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CC2D0" w14:textId="77777777" w:rsidR="00A809DD" w:rsidRDefault="00456A69">
      <w:pPr>
        <w:rPr>
          <w:rFonts w:ascii="Helvetica" w:hAnsi="Helvetica" w:cs="Arial"/>
          <w:sz w:val="22"/>
          <w:szCs w:val="22"/>
          <w:lang w:val="en-US"/>
        </w:rPr>
      </w:pPr>
      <w:r>
        <w:rPr>
          <w:rFonts w:ascii="Helvetica" w:hAnsi="Helvetica" w:cs="Arial"/>
          <w:sz w:val="22"/>
          <w:szCs w:val="22"/>
          <w:lang w:val="en-US"/>
        </w:rPr>
        <w:t>ENIGMA EEG:  EEG Power and peak frequency analysis plan 2015-01-23</w:t>
      </w:r>
    </w:p>
    <w:p w14:paraId="7FFA96DA" w14:textId="77777777" w:rsidR="00A809DD" w:rsidRDefault="00A809DD">
      <w:pPr>
        <w:rPr>
          <w:rFonts w:ascii="Helvetica" w:hAnsi="Helvetica" w:cs="Arial"/>
          <w:sz w:val="22"/>
          <w:szCs w:val="22"/>
          <w:lang w:val="en-US"/>
        </w:rPr>
      </w:pPr>
    </w:p>
    <w:p w14:paraId="4B7A1B9C" w14:textId="77777777" w:rsidR="00A809DD" w:rsidRDefault="00456A69">
      <w:pPr>
        <w:rPr>
          <w:rFonts w:ascii="Helvetica" w:hAnsi="Helvetica" w:cs="Arial"/>
          <w:b/>
          <w:sz w:val="22"/>
          <w:szCs w:val="22"/>
          <w:lang w:val="en-US"/>
        </w:rPr>
      </w:pPr>
      <w:r>
        <w:rPr>
          <w:rFonts w:ascii="Helvetica" w:hAnsi="Helvetica" w:cs="Arial"/>
          <w:b/>
          <w:sz w:val="22"/>
          <w:szCs w:val="22"/>
          <w:lang w:val="en-US"/>
        </w:rPr>
        <w:t>In this document:</w:t>
      </w:r>
    </w:p>
    <w:p w14:paraId="26821799" w14:textId="77777777" w:rsidR="00A809DD" w:rsidRDefault="00456A69">
      <w:pPr>
        <w:rPr>
          <w:rFonts w:ascii="Helvetica" w:hAnsi="Helvetica" w:cs="Arial"/>
          <w:sz w:val="22"/>
          <w:szCs w:val="22"/>
          <w:lang w:val="en-US"/>
        </w:rPr>
      </w:pPr>
      <w:r>
        <w:rPr>
          <w:rFonts w:ascii="Helvetica" w:hAnsi="Helvetica" w:cs="Arial"/>
          <w:sz w:val="22"/>
          <w:szCs w:val="22"/>
          <w:lang w:val="en-US"/>
        </w:rPr>
        <w:t>1. Traits of interest</w:t>
      </w:r>
    </w:p>
    <w:p w14:paraId="67D01FF2" w14:textId="77777777" w:rsidR="00A809DD" w:rsidRDefault="00456A69">
      <w:pPr>
        <w:rPr>
          <w:rFonts w:ascii="Helvetica" w:hAnsi="Helvetica" w:cs="Arial"/>
          <w:sz w:val="22"/>
          <w:szCs w:val="22"/>
          <w:lang w:val="en-US"/>
        </w:rPr>
      </w:pPr>
      <w:r>
        <w:rPr>
          <w:rFonts w:ascii="Helvetica" w:hAnsi="Helvetica" w:cs="Arial"/>
          <w:sz w:val="22"/>
          <w:szCs w:val="22"/>
          <w:lang w:val="en-US"/>
        </w:rPr>
        <w:t>2. Participating studies</w:t>
      </w:r>
    </w:p>
    <w:p w14:paraId="36667F2D" w14:textId="77777777" w:rsidR="00A809DD" w:rsidRDefault="00456A69">
      <w:pPr>
        <w:rPr>
          <w:rFonts w:ascii="Helvetica" w:hAnsi="Helvetica" w:cs="Arial"/>
          <w:sz w:val="22"/>
          <w:szCs w:val="22"/>
          <w:lang w:val="en-US"/>
        </w:rPr>
      </w:pPr>
      <w:r>
        <w:rPr>
          <w:rFonts w:ascii="Helvetica" w:hAnsi="Helvetica" w:cs="Arial"/>
          <w:sz w:val="22"/>
          <w:szCs w:val="22"/>
          <w:lang w:val="en-US"/>
        </w:rPr>
        <w:t>3. Table of subjects</w:t>
      </w:r>
    </w:p>
    <w:p w14:paraId="1529A948" w14:textId="77777777" w:rsidR="00A809DD" w:rsidRDefault="00456A69">
      <w:pPr>
        <w:rPr>
          <w:rFonts w:ascii="Helvetica" w:hAnsi="Helvetica" w:cs="Arial"/>
          <w:sz w:val="22"/>
          <w:szCs w:val="22"/>
          <w:lang w:val="en-US"/>
        </w:rPr>
      </w:pPr>
      <w:r>
        <w:rPr>
          <w:rFonts w:ascii="Helvetica" w:hAnsi="Helvetica" w:cs="Arial"/>
          <w:sz w:val="22"/>
          <w:szCs w:val="22"/>
          <w:lang w:val="en-US"/>
        </w:rPr>
        <w:t>4. Genotyping + Imputation</w:t>
      </w:r>
    </w:p>
    <w:p w14:paraId="7A4FF104" w14:textId="77777777" w:rsidR="00A809DD" w:rsidRDefault="00456A69">
      <w:pPr>
        <w:rPr>
          <w:rFonts w:ascii="Helvetica" w:hAnsi="Helvetica" w:cs="Arial"/>
          <w:sz w:val="22"/>
          <w:szCs w:val="22"/>
          <w:lang w:val="en-US"/>
        </w:rPr>
      </w:pPr>
      <w:r>
        <w:rPr>
          <w:rFonts w:ascii="Helvetica" w:hAnsi="Helvetica" w:cs="Arial"/>
          <w:sz w:val="22"/>
          <w:szCs w:val="22"/>
          <w:lang w:val="en-US"/>
        </w:rPr>
        <w:t>5. Model of association</w:t>
      </w:r>
    </w:p>
    <w:p w14:paraId="67DE19B1" w14:textId="77777777" w:rsidR="00A809DD" w:rsidRDefault="00456A69">
      <w:pPr>
        <w:rPr>
          <w:rFonts w:ascii="Helvetica" w:hAnsi="Helvetica" w:cs="Arial"/>
          <w:sz w:val="22"/>
          <w:szCs w:val="22"/>
          <w:lang w:val="en-US"/>
        </w:rPr>
      </w:pPr>
      <w:r>
        <w:rPr>
          <w:rFonts w:ascii="Helvetica" w:hAnsi="Helvetica" w:cs="Arial"/>
          <w:sz w:val="22"/>
          <w:szCs w:val="22"/>
          <w:lang w:val="en-US"/>
        </w:rPr>
        <w:t>6. Data exchange</w:t>
      </w:r>
    </w:p>
    <w:p w14:paraId="4E8C833A" w14:textId="77777777" w:rsidR="00A809DD" w:rsidRDefault="00456A69">
      <w:pPr>
        <w:rPr>
          <w:rFonts w:ascii="Helvetica" w:hAnsi="Helvetica" w:cs="Arial"/>
          <w:sz w:val="22"/>
          <w:szCs w:val="22"/>
          <w:lang w:val="en-US"/>
        </w:rPr>
      </w:pPr>
      <w:r>
        <w:rPr>
          <w:rFonts w:ascii="Helvetica" w:hAnsi="Helvetica" w:cs="Arial"/>
          <w:sz w:val="22"/>
          <w:szCs w:val="22"/>
          <w:lang w:val="en-US"/>
        </w:rPr>
        <w:t>7. Analysis plan</w:t>
      </w:r>
    </w:p>
    <w:p w14:paraId="7F931F6F" w14:textId="77777777" w:rsidR="00A809DD" w:rsidRDefault="00456A69">
      <w:pPr>
        <w:rPr>
          <w:rFonts w:ascii="Helvetica" w:hAnsi="Helvetica" w:cs="Arial"/>
          <w:sz w:val="22"/>
          <w:szCs w:val="22"/>
          <w:lang w:val="en-US"/>
        </w:rPr>
      </w:pPr>
      <w:r>
        <w:rPr>
          <w:rFonts w:ascii="Helvetica" w:hAnsi="Helvetica" w:cs="Arial"/>
          <w:sz w:val="22"/>
          <w:szCs w:val="22"/>
          <w:lang w:val="en-US"/>
        </w:rPr>
        <w:t>8. Proposed deadline</w:t>
      </w:r>
    </w:p>
    <w:p w14:paraId="4A29DD95" w14:textId="77777777" w:rsidR="00A809DD" w:rsidRDefault="00456A69">
      <w:pPr>
        <w:rPr>
          <w:rFonts w:ascii="Helvetica" w:hAnsi="Helvetica" w:cs="Arial"/>
          <w:sz w:val="22"/>
          <w:szCs w:val="22"/>
          <w:lang w:val="en-US"/>
        </w:rPr>
      </w:pPr>
      <w:r>
        <w:rPr>
          <w:rFonts w:ascii="Helvetica" w:hAnsi="Helvetica" w:cs="Arial"/>
          <w:sz w:val="22"/>
          <w:szCs w:val="22"/>
          <w:lang w:val="en-US"/>
        </w:rPr>
        <w:t>9. Appendices with analysis details and scripts</w:t>
      </w:r>
    </w:p>
    <w:p w14:paraId="43268B80" w14:textId="77777777" w:rsidR="00A809DD" w:rsidRDefault="00A809DD">
      <w:pPr>
        <w:rPr>
          <w:rFonts w:ascii="Helvetica" w:hAnsi="Helvetica" w:cs="Arial"/>
          <w:sz w:val="22"/>
          <w:szCs w:val="22"/>
          <w:lang w:val="en-US"/>
        </w:rPr>
      </w:pPr>
    </w:p>
    <w:p w14:paraId="38C27655" w14:textId="77777777" w:rsidR="00A809DD" w:rsidRDefault="00A809DD">
      <w:pPr>
        <w:rPr>
          <w:rFonts w:ascii="Helvetica" w:hAnsi="Helvetica" w:cs="Arial"/>
          <w:sz w:val="22"/>
          <w:szCs w:val="22"/>
          <w:lang w:val="en-US"/>
        </w:rPr>
      </w:pPr>
    </w:p>
    <w:p w14:paraId="174263A3" w14:textId="77777777" w:rsidR="00A809DD" w:rsidRDefault="00456A69">
      <w:pPr>
        <w:rPr>
          <w:rFonts w:ascii="Helvetica" w:hAnsi="Helvetica" w:cs="Arial"/>
          <w:b/>
          <w:sz w:val="22"/>
          <w:szCs w:val="22"/>
          <w:lang w:val="en-US"/>
        </w:rPr>
      </w:pPr>
      <w:r>
        <w:rPr>
          <w:rFonts w:ascii="Helvetica" w:hAnsi="Helvetica" w:cs="Arial"/>
          <w:b/>
          <w:sz w:val="22"/>
          <w:szCs w:val="22"/>
          <w:lang w:val="en-US"/>
        </w:rPr>
        <w:t>1. Traits of interest</w:t>
      </w:r>
    </w:p>
    <w:p w14:paraId="68F52600" w14:textId="77777777" w:rsidR="00A809DD" w:rsidRDefault="00A809DD">
      <w:pPr>
        <w:rPr>
          <w:rFonts w:ascii="Helvetica" w:hAnsi="Helvetica" w:cs="Arial"/>
          <w:sz w:val="22"/>
          <w:szCs w:val="22"/>
          <w:lang w:val="en-US"/>
        </w:rPr>
      </w:pPr>
    </w:p>
    <w:p w14:paraId="1FBFBA46" w14:textId="77777777" w:rsidR="00A809DD" w:rsidRDefault="00456A69">
      <w:pPr>
        <w:rPr>
          <w:rFonts w:ascii="Helvetica" w:hAnsi="Helvetica" w:cs="Arial"/>
          <w:sz w:val="22"/>
          <w:szCs w:val="22"/>
          <w:lang w:val="en-US"/>
        </w:rPr>
      </w:pPr>
      <w:r>
        <w:rPr>
          <w:rFonts w:ascii="Helvetica" w:hAnsi="Helvetica" w:cs="Arial"/>
          <w:sz w:val="22"/>
          <w:szCs w:val="22"/>
          <w:lang w:val="en-US"/>
        </w:rPr>
        <w:t>EEG derived measures of power and peak frequency -- with a focus on EEG traits that are related to brain volumes:</w:t>
      </w:r>
    </w:p>
    <w:p w14:paraId="1959D4F7" w14:textId="77777777" w:rsidR="00A809DD" w:rsidRDefault="00456A69">
      <w:pPr>
        <w:pStyle w:val="ListParagraph"/>
        <w:numPr>
          <w:ilvl w:val="0"/>
          <w:numId w:val="7"/>
        </w:numPr>
        <w:rPr>
          <w:rFonts w:ascii="Helvetica" w:hAnsi="Helvetica" w:cs="Arial"/>
          <w:lang w:val="en-US"/>
        </w:rPr>
      </w:pPr>
      <w:r>
        <w:rPr>
          <w:rFonts w:ascii="Helvetica" w:hAnsi="Helvetica" w:cs="Arial"/>
          <w:lang w:val="en-US"/>
        </w:rPr>
        <w:t xml:space="preserve">EEG power in different well-known frequency bands at different locations: </w:t>
      </w:r>
    </w:p>
    <w:p w14:paraId="264BD0CA"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Alpha power, occipital (</w:t>
      </w:r>
      <w:proofErr w:type="spellStart"/>
      <w:r>
        <w:rPr>
          <w:rFonts w:ascii="Helvetica" w:hAnsi="Helvetica" w:cs="Arial"/>
          <w:lang w:val="en-US"/>
        </w:rPr>
        <w:t>avg</w:t>
      </w:r>
      <w:proofErr w:type="spellEnd"/>
      <w:r>
        <w:rPr>
          <w:rFonts w:ascii="Helvetica" w:hAnsi="Helvetica" w:cs="Arial"/>
          <w:lang w:val="en-US"/>
        </w:rPr>
        <w:t xml:space="preserve"> of O1O2)</w:t>
      </w:r>
    </w:p>
    <w:p w14:paraId="45958CAE"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 xml:space="preserve">Alpha power, </w:t>
      </w:r>
      <w:proofErr w:type="spellStart"/>
      <w:r>
        <w:rPr>
          <w:rFonts w:ascii="Helvetica" w:hAnsi="Helvetica" w:cs="Arial"/>
          <w:lang w:val="en-US"/>
        </w:rPr>
        <w:t>Cz</w:t>
      </w:r>
      <w:proofErr w:type="spellEnd"/>
    </w:p>
    <w:p w14:paraId="1542CB00"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 xml:space="preserve"> Beta power, </w:t>
      </w:r>
      <w:proofErr w:type="spellStart"/>
      <w:r>
        <w:rPr>
          <w:rFonts w:ascii="Helvetica" w:hAnsi="Helvetica" w:cs="Arial"/>
          <w:lang w:val="en-US"/>
        </w:rPr>
        <w:t>Cz</w:t>
      </w:r>
      <w:proofErr w:type="spellEnd"/>
      <w:r>
        <w:rPr>
          <w:rFonts w:ascii="Helvetica" w:hAnsi="Helvetica" w:cs="Arial"/>
          <w:lang w:val="en-US"/>
        </w:rPr>
        <w:t> </w:t>
      </w:r>
    </w:p>
    <w:p w14:paraId="3E728608"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 xml:space="preserve">Theta power, </w:t>
      </w:r>
      <w:proofErr w:type="spellStart"/>
      <w:r>
        <w:rPr>
          <w:rFonts w:ascii="Helvetica" w:hAnsi="Helvetica" w:cs="Arial"/>
          <w:lang w:val="en-US"/>
        </w:rPr>
        <w:t>Cz</w:t>
      </w:r>
      <w:proofErr w:type="spellEnd"/>
      <w:r>
        <w:rPr>
          <w:rFonts w:ascii="Helvetica" w:hAnsi="Helvetica" w:cs="Arial"/>
          <w:lang w:val="en-US"/>
        </w:rPr>
        <w:t xml:space="preserve"> </w:t>
      </w:r>
    </w:p>
    <w:p w14:paraId="4A8CC23D"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 xml:space="preserve">Delta power, </w:t>
      </w:r>
      <w:proofErr w:type="spellStart"/>
      <w:r>
        <w:rPr>
          <w:rFonts w:ascii="Helvetica" w:hAnsi="Helvetica" w:cs="Arial"/>
          <w:lang w:val="en-US"/>
        </w:rPr>
        <w:t>Cz</w:t>
      </w:r>
      <w:proofErr w:type="spellEnd"/>
      <w:r>
        <w:rPr>
          <w:rFonts w:ascii="Helvetica" w:hAnsi="Helvetica" w:cs="Arial"/>
          <w:lang w:val="en-US"/>
        </w:rPr>
        <w:t> </w:t>
      </w:r>
    </w:p>
    <w:p w14:paraId="15047621" w14:textId="4E6E2ABC" w:rsidR="00A809DD" w:rsidRDefault="00456A69">
      <w:pPr>
        <w:pStyle w:val="ListParagraph"/>
        <w:numPr>
          <w:ilvl w:val="1"/>
          <w:numId w:val="7"/>
        </w:numPr>
        <w:rPr>
          <w:rFonts w:ascii="Helvetica" w:hAnsi="Helvetica" w:cs="Arial"/>
          <w:lang w:val="en-US"/>
        </w:rPr>
      </w:pPr>
      <w:r>
        <w:rPr>
          <w:rFonts w:ascii="Helvetica" w:hAnsi="Helvetica" w:cs="Arial"/>
          <w:lang w:val="en-US"/>
        </w:rPr>
        <w:t xml:space="preserve">Total </w:t>
      </w:r>
      <w:r w:rsidR="00AE2640">
        <w:rPr>
          <w:rFonts w:ascii="Helvetica" w:hAnsi="Helvetica" w:cs="Arial"/>
          <w:lang w:val="en-US"/>
        </w:rPr>
        <w:t xml:space="preserve">(broadband) </w:t>
      </w:r>
      <w:r>
        <w:rPr>
          <w:rFonts w:ascii="Helvetica" w:hAnsi="Helvetica" w:cs="Arial"/>
          <w:lang w:val="en-US"/>
        </w:rPr>
        <w:t xml:space="preserve">power, </w:t>
      </w:r>
      <w:proofErr w:type="spellStart"/>
      <w:r>
        <w:rPr>
          <w:rFonts w:ascii="Helvetica" w:hAnsi="Helvetica" w:cs="Arial"/>
          <w:lang w:val="en-US"/>
        </w:rPr>
        <w:t>Cz</w:t>
      </w:r>
      <w:proofErr w:type="spellEnd"/>
      <w:r>
        <w:rPr>
          <w:rFonts w:ascii="Helvetica" w:hAnsi="Helvetica" w:cs="Arial"/>
          <w:lang w:val="en-US"/>
        </w:rPr>
        <w:t xml:space="preserve"> </w:t>
      </w:r>
    </w:p>
    <w:p w14:paraId="67348CE7" w14:textId="77777777" w:rsidR="00A809DD" w:rsidRDefault="00456A69">
      <w:pPr>
        <w:pStyle w:val="ListParagraph"/>
        <w:numPr>
          <w:ilvl w:val="1"/>
          <w:numId w:val="7"/>
        </w:numPr>
        <w:rPr>
          <w:rFonts w:ascii="Helvetica" w:hAnsi="Helvetica" w:cs="Arial"/>
          <w:lang w:val="en-US"/>
        </w:rPr>
      </w:pPr>
      <w:r>
        <w:rPr>
          <w:rFonts w:ascii="Helvetica" w:hAnsi="Helvetica" w:cs="Arial"/>
          <w:lang w:val="en-US"/>
        </w:rPr>
        <w:t>Alpha peak frequency, occipital (</w:t>
      </w:r>
      <w:proofErr w:type="spellStart"/>
      <w:r>
        <w:rPr>
          <w:rFonts w:ascii="Helvetica" w:hAnsi="Helvetica" w:cs="Arial"/>
          <w:lang w:val="en-US"/>
        </w:rPr>
        <w:t>avg</w:t>
      </w:r>
      <w:proofErr w:type="spellEnd"/>
      <w:r>
        <w:rPr>
          <w:rFonts w:ascii="Helvetica" w:hAnsi="Helvetica" w:cs="Arial"/>
          <w:lang w:val="en-US"/>
        </w:rPr>
        <w:t xml:space="preserve"> of O1O2)</w:t>
      </w:r>
    </w:p>
    <w:p w14:paraId="660E6D9B" w14:textId="7B37FBC9" w:rsidR="00A809DD" w:rsidRDefault="00456A69">
      <w:pPr>
        <w:rPr>
          <w:rFonts w:ascii="Helvetica" w:hAnsi="Helvetica" w:cs="Arial"/>
          <w:sz w:val="22"/>
          <w:szCs w:val="22"/>
          <w:lang w:val="en-US"/>
        </w:rPr>
      </w:pPr>
      <w:r>
        <w:rPr>
          <w:rFonts w:ascii="Helvetica" w:hAnsi="Helvetica" w:cs="Arial"/>
          <w:sz w:val="22"/>
          <w:szCs w:val="22"/>
          <w:lang w:val="en-US"/>
        </w:rPr>
        <w:t>(Delta .5 – 3.5 Hz, Theta 4 – 7.5 Hz, Alpha 8 – 12.5 Hz, Beta 13 – 30 Hz, EEG alpha peak frequency. Measures derived from eyes-closed resting wakefulness. )</w:t>
      </w:r>
    </w:p>
    <w:p w14:paraId="528FBE88" w14:textId="77777777" w:rsidR="00A809DD" w:rsidRDefault="00A809DD">
      <w:pPr>
        <w:rPr>
          <w:rFonts w:ascii="Helvetica" w:hAnsi="Helvetica" w:cs="Arial"/>
          <w:lang w:val="en-US"/>
        </w:rPr>
      </w:pPr>
    </w:p>
    <w:p w14:paraId="6F8D3E78" w14:textId="77777777" w:rsidR="00A809DD" w:rsidRDefault="00456A69">
      <w:pPr>
        <w:rPr>
          <w:rStyle w:val="InternetLink"/>
          <w:rFonts w:ascii="Helvetica" w:hAnsi="Helvetica" w:cs="Arial"/>
          <w:i/>
          <w:sz w:val="22"/>
          <w:szCs w:val="22"/>
          <w:lang w:val="en-US"/>
        </w:rPr>
      </w:pPr>
      <w:r>
        <w:rPr>
          <w:rFonts w:ascii="Helvetica" w:hAnsi="Helvetica" w:cs="Arial"/>
          <w:i/>
          <w:sz w:val="22"/>
          <w:szCs w:val="22"/>
          <w:lang w:val="en-US"/>
        </w:rPr>
        <w:t>As a follow-up, the analyses will be held against the brain volume GWAS results. Regarding the relation between EEG power and brain volume: Smit et al., 2012:</w:t>
      </w:r>
      <w:r>
        <w:rPr>
          <w:i/>
          <w:lang w:val="en-US"/>
        </w:rPr>
        <w:t xml:space="preserve"> </w:t>
      </w:r>
      <w:hyperlink r:id="rId9">
        <w:r>
          <w:rPr>
            <w:rStyle w:val="InternetLink"/>
            <w:rFonts w:ascii="Helvetica" w:hAnsi="Helvetica" w:cs="Arial"/>
            <w:i/>
            <w:sz w:val="22"/>
            <w:szCs w:val="22"/>
            <w:lang w:val="en-US"/>
          </w:rPr>
          <w:t>http://dx.doi.org/10.1017/thg.2012.6</w:t>
        </w:r>
      </w:hyperlink>
    </w:p>
    <w:p w14:paraId="18A28459" w14:textId="77777777" w:rsidR="00A809DD" w:rsidRDefault="00A809DD">
      <w:pPr>
        <w:rPr>
          <w:rFonts w:ascii="Helvetica" w:hAnsi="Helvetica" w:cs="Arial"/>
          <w:sz w:val="22"/>
          <w:szCs w:val="22"/>
          <w:lang w:val="en-US"/>
        </w:rPr>
      </w:pPr>
    </w:p>
    <w:p w14:paraId="2DBBFC76" w14:textId="77777777" w:rsidR="00A809DD" w:rsidRDefault="00456A69">
      <w:pPr>
        <w:rPr>
          <w:rFonts w:ascii="Helvetica" w:hAnsi="Helvetica" w:cs="Arial"/>
          <w:b/>
          <w:sz w:val="22"/>
          <w:szCs w:val="22"/>
          <w:lang w:val="en-US"/>
        </w:rPr>
      </w:pPr>
      <w:r>
        <w:rPr>
          <w:rFonts w:ascii="Helvetica" w:hAnsi="Helvetica" w:cs="Arial"/>
          <w:b/>
          <w:sz w:val="22"/>
          <w:szCs w:val="22"/>
          <w:lang w:val="en-US"/>
        </w:rPr>
        <w:t>2. Participating</w:t>
      </w:r>
    </w:p>
    <w:p w14:paraId="1FD10234" w14:textId="77777777" w:rsidR="00A809DD" w:rsidRDefault="00456A69">
      <w:pPr>
        <w:rPr>
          <w:rFonts w:ascii="Helvetica" w:hAnsi="Helvetica" w:cs="Arial"/>
          <w:sz w:val="22"/>
          <w:szCs w:val="22"/>
          <w:lang w:val="en-US"/>
        </w:rPr>
      </w:pPr>
      <w:r>
        <w:rPr>
          <w:rFonts w:ascii="Helvetica" w:hAnsi="Helvetica" w:cs="Arial"/>
          <w:sz w:val="22"/>
          <w:szCs w:val="22"/>
          <w:lang w:val="en-US"/>
        </w:rPr>
        <w:t>SUNY COGA</w:t>
      </w:r>
    </w:p>
    <w:p w14:paraId="304E355F" w14:textId="77777777" w:rsidR="00A809DD" w:rsidRDefault="00456A69">
      <w:pPr>
        <w:rPr>
          <w:rFonts w:ascii="Helvetica" w:hAnsi="Helvetica" w:cs="Arial"/>
          <w:sz w:val="22"/>
          <w:szCs w:val="22"/>
          <w:lang w:val="en-US"/>
        </w:rPr>
      </w:pPr>
      <w:r>
        <w:rPr>
          <w:rFonts w:ascii="Helvetica" w:hAnsi="Helvetica" w:cs="Arial"/>
          <w:sz w:val="22"/>
          <w:szCs w:val="22"/>
          <w:lang w:val="en-US"/>
        </w:rPr>
        <w:t>Minnesota MTFS</w:t>
      </w:r>
    </w:p>
    <w:p w14:paraId="436244FE"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Netherlands Twin Registry NTR </w:t>
      </w:r>
    </w:p>
    <w:p w14:paraId="2BFDA90E" w14:textId="77777777" w:rsidR="00A809DD" w:rsidRDefault="00456A69">
      <w:pPr>
        <w:rPr>
          <w:rFonts w:ascii="Helvetica" w:hAnsi="Helvetica" w:cs="Arial"/>
          <w:sz w:val="22"/>
          <w:szCs w:val="22"/>
          <w:lang w:val="en-US"/>
        </w:rPr>
      </w:pPr>
      <w:r>
        <w:rPr>
          <w:rFonts w:ascii="Helvetica" w:hAnsi="Helvetica" w:cs="Arial"/>
          <w:sz w:val="22"/>
          <w:szCs w:val="22"/>
          <w:lang w:val="en-US"/>
        </w:rPr>
        <w:t>QIMR BATS sample</w:t>
      </w:r>
    </w:p>
    <w:p w14:paraId="3D4B3D53" w14:textId="77777777" w:rsidR="00A809DD" w:rsidRDefault="00456A69">
      <w:pPr>
        <w:rPr>
          <w:rFonts w:ascii="Helvetica" w:hAnsi="Helvetica" w:cs="Arial"/>
          <w:sz w:val="22"/>
          <w:szCs w:val="22"/>
          <w:lang w:val="en-US"/>
        </w:rPr>
      </w:pPr>
      <w:r>
        <w:rPr>
          <w:rFonts w:ascii="Helvetica" w:hAnsi="Helvetica" w:cs="Arial"/>
          <w:sz w:val="22"/>
          <w:szCs w:val="22"/>
          <w:lang w:val="en-US"/>
        </w:rPr>
        <w:t>...</w:t>
      </w:r>
    </w:p>
    <w:p w14:paraId="0A7C7EAF" w14:textId="77777777" w:rsidR="00A809DD" w:rsidRDefault="00A809DD">
      <w:pPr>
        <w:rPr>
          <w:rFonts w:ascii="Helvetica" w:hAnsi="Helvetica" w:cs="Arial"/>
          <w:sz w:val="22"/>
          <w:szCs w:val="22"/>
          <w:lang w:val="en-US"/>
        </w:rPr>
      </w:pPr>
    </w:p>
    <w:p w14:paraId="6514B7C5" w14:textId="77777777" w:rsidR="00A809DD" w:rsidRDefault="00456A69">
      <w:pPr>
        <w:rPr>
          <w:rFonts w:ascii="Helvetica" w:hAnsi="Helvetica" w:cs="Arial"/>
          <w:b/>
          <w:sz w:val="22"/>
          <w:szCs w:val="22"/>
          <w:lang w:val="en-US"/>
        </w:rPr>
      </w:pPr>
      <w:r>
        <w:rPr>
          <w:rFonts w:ascii="Helvetica" w:hAnsi="Helvetica" w:cs="Arial"/>
          <w:b/>
          <w:sz w:val="22"/>
          <w:szCs w:val="22"/>
          <w:lang w:val="en-US"/>
        </w:rPr>
        <w:t xml:space="preserve">3. Projected number of subjects: </w:t>
      </w:r>
    </w:p>
    <w:p w14:paraId="66DAE33F" w14:textId="77777777" w:rsidR="00A809DD" w:rsidRDefault="00A809DD">
      <w:pPr>
        <w:rPr>
          <w:rFonts w:ascii="Helvetica" w:hAnsi="Helvetica" w:cs="Arial"/>
          <w:b/>
          <w:sz w:val="22"/>
          <w:szCs w:val="22"/>
          <w:lang w:val="en-US"/>
        </w:rPr>
      </w:pPr>
    </w:p>
    <w:p w14:paraId="764CCA31" w14:textId="77777777" w:rsidR="00A809DD" w:rsidRDefault="00456A69">
      <w:pPr>
        <w:rPr>
          <w:rFonts w:ascii="Helvetica" w:hAnsi="Helvetica" w:cs="Arial"/>
          <w:i/>
          <w:sz w:val="22"/>
          <w:szCs w:val="22"/>
          <w:lang w:val="en-US"/>
        </w:rPr>
      </w:pPr>
      <w:r>
        <w:rPr>
          <w:rFonts w:ascii="Helvetica" w:hAnsi="Helvetica" w:cs="Arial"/>
          <w:i/>
          <w:sz w:val="22"/>
          <w:szCs w:val="22"/>
          <w:lang w:val="en-US"/>
        </w:rPr>
        <w:t>(</w:t>
      </w:r>
      <w:proofErr w:type="gramStart"/>
      <w:r>
        <w:rPr>
          <w:rFonts w:ascii="Helvetica" w:hAnsi="Helvetica" w:cs="Arial"/>
          <w:i/>
          <w:sz w:val="22"/>
          <w:szCs w:val="22"/>
          <w:lang w:val="en-US"/>
        </w:rPr>
        <w:t>next</w:t>
      </w:r>
      <w:proofErr w:type="gramEnd"/>
      <w:r>
        <w:rPr>
          <w:rFonts w:ascii="Helvetica" w:hAnsi="Helvetica" w:cs="Arial"/>
          <w:i/>
          <w:sz w:val="22"/>
          <w:szCs w:val="22"/>
          <w:lang w:val="en-US"/>
        </w:rPr>
        <w:t xml:space="preserve"> page)</w:t>
      </w:r>
    </w:p>
    <w:p w14:paraId="7AF59FA0" w14:textId="77777777" w:rsidR="00A809DD" w:rsidRDefault="00456A69">
      <w:r>
        <w:rPr>
          <w:noProof/>
          <w:lang w:val="en-US" w:eastAsia="en-US"/>
        </w:rPr>
        <w:lastRenderedPageBreak/>
        <w:drawing>
          <wp:inline distT="0" distB="0" distL="0" distR="0" wp14:anchorId="7ABD6178" wp14:editId="4E512A42">
            <wp:extent cx="5760720" cy="87153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5760720" cy="8715375"/>
                    </a:xfrm>
                    <a:prstGeom prst="rect">
                      <a:avLst/>
                    </a:prstGeom>
                    <a:noFill/>
                    <a:ln w="9525">
                      <a:noFill/>
                      <a:miter lim="800000"/>
                      <a:headEnd/>
                      <a:tailEnd/>
                    </a:ln>
                  </pic:spPr>
                </pic:pic>
              </a:graphicData>
            </a:graphic>
          </wp:inline>
        </w:drawing>
      </w:r>
    </w:p>
    <w:p w14:paraId="3BF9B7A2" w14:textId="77777777" w:rsidR="00A809DD" w:rsidRDefault="00A809DD">
      <w:pPr>
        <w:rPr>
          <w:rFonts w:ascii="Helvetica" w:hAnsi="Helvetica" w:cs="Arial"/>
          <w:b/>
          <w:sz w:val="22"/>
          <w:szCs w:val="22"/>
          <w:lang w:val="en-US"/>
        </w:rPr>
      </w:pPr>
    </w:p>
    <w:p w14:paraId="76069B17" w14:textId="77777777" w:rsidR="00A809DD" w:rsidRDefault="00A809DD">
      <w:pPr>
        <w:rPr>
          <w:rFonts w:ascii="Helvetica" w:hAnsi="Helvetica" w:cs="Arial"/>
          <w:bCs/>
          <w:sz w:val="22"/>
          <w:szCs w:val="22"/>
          <w:u w:val="single"/>
          <w:lang w:val="en-US"/>
        </w:rPr>
      </w:pPr>
    </w:p>
    <w:p w14:paraId="7678A801" w14:textId="77777777" w:rsidR="00A809DD" w:rsidRDefault="00A809DD">
      <w:pPr>
        <w:rPr>
          <w:rFonts w:ascii="Helvetica" w:hAnsi="Helvetica" w:cs="Arial"/>
          <w:sz w:val="22"/>
          <w:szCs w:val="22"/>
          <w:u w:val="single"/>
          <w:lang w:val="en-US"/>
        </w:rPr>
      </w:pPr>
    </w:p>
    <w:p w14:paraId="0DD228E0" w14:textId="77777777" w:rsidR="00A809DD" w:rsidRDefault="00456A69">
      <w:pPr>
        <w:rPr>
          <w:rFonts w:ascii="Helvetica" w:hAnsi="Helvetica" w:cs="Arial"/>
          <w:sz w:val="22"/>
          <w:szCs w:val="22"/>
          <w:lang w:val="en-US"/>
        </w:rPr>
      </w:pPr>
      <w:proofErr w:type="gramStart"/>
      <w:r>
        <w:rPr>
          <w:rFonts w:ascii="Helvetica" w:hAnsi="Helvetica" w:cs="Arial"/>
          <w:sz w:val="22"/>
          <w:szCs w:val="22"/>
          <w:lang w:val="en-US"/>
        </w:rPr>
        <w:lastRenderedPageBreak/>
        <w:t>PLUS 130 schizophrenia patients and ca. 300 controls, further specifics unknown.</w:t>
      </w:r>
      <w:proofErr w:type="gramEnd"/>
    </w:p>
    <w:p w14:paraId="5276CC40" w14:textId="77777777" w:rsidR="00A809DD" w:rsidRDefault="00A809DD">
      <w:pPr>
        <w:rPr>
          <w:rFonts w:ascii="Helvetica" w:hAnsi="Helvetica" w:cs="Arial"/>
          <w:sz w:val="22"/>
          <w:szCs w:val="22"/>
          <w:u w:val="single"/>
          <w:lang w:val="en-US"/>
        </w:rPr>
      </w:pPr>
    </w:p>
    <w:p w14:paraId="328699E7" w14:textId="77777777" w:rsidR="00A809DD" w:rsidRDefault="00456A69">
      <w:pPr>
        <w:rPr>
          <w:rFonts w:ascii="Helvetica" w:hAnsi="Helvetica" w:cs="Arial"/>
          <w:b/>
          <w:sz w:val="22"/>
          <w:szCs w:val="22"/>
          <w:lang w:val="en-US"/>
        </w:rPr>
      </w:pPr>
      <w:r>
        <w:rPr>
          <w:rFonts w:ascii="Helvetica" w:hAnsi="Helvetica" w:cs="Arial"/>
          <w:b/>
          <w:sz w:val="22"/>
          <w:szCs w:val="22"/>
          <w:lang w:val="en-US"/>
        </w:rPr>
        <w:t>4. Genotyping + Imputation</w:t>
      </w:r>
    </w:p>
    <w:p w14:paraId="70CB06E9" w14:textId="77777777" w:rsidR="00A809DD" w:rsidRDefault="00456A69">
      <w:pPr>
        <w:numPr>
          <w:ilvl w:val="0"/>
          <w:numId w:val="2"/>
        </w:numPr>
        <w:tabs>
          <w:tab w:val="left" w:pos="360"/>
        </w:tabs>
        <w:ind w:left="360"/>
        <w:rPr>
          <w:rStyle w:val="apple-style-span"/>
          <w:rFonts w:ascii="Helvetica" w:hAnsi="Helvetica" w:cs="Arial"/>
          <w:sz w:val="22"/>
          <w:szCs w:val="22"/>
          <w:lang w:val="en-US"/>
        </w:rPr>
      </w:pPr>
      <w:r>
        <w:rPr>
          <w:rStyle w:val="apple-style-span"/>
          <w:rFonts w:ascii="Helvetica" w:hAnsi="Helvetica" w:cs="Arial"/>
          <w:sz w:val="22"/>
          <w:szCs w:val="22"/>
          <w:lang w:val="en-US"/>
        </w:rPr>
        <w:t>Genotyped SNPs (</w:t>
      </w:r>
      <w:proofErr w:type="spellStart"/>
      <w:r>
        <w:rPr>
          <w:rStyle w:val="apple-style-span"/>
          <w:rFonts w:ascii="Helvetica" w:hAnsi="Helvetica" w:cs="Arial"/>
          <w:sz w:val="22"/>
          <w:szCs w:val="22"/>
          <w:lang w:val="en-US"/>
        </w:rPr>
        <w:t>Affymetrix</w:t>
      </w:r>
      <w:proofErr w:type="spellEnd"/>
      <w:r>
        <w:rPr>
          <w:rStyle w:val="apple-style-span"/>
          <w:rFonts w:ascii="Helvetica" w:hAnsi="Helvetica" w:cs="Arial"/>
          <w:sz w:val="22"/>
          <w:szCs w:val="22"/>
          <w:lang w:val="en-US"/>
        </w:rPr>
        <w:t xml:space="preserve">, </w:t>
      </w:r>
      <w:proofErr w:type="spellStart"/>
      <w:r>
        <w:rPr>
          <w:rStyle w:val="apple-style-span"/>
          <w:rFonts w:ascii="Helvetica" w:hAnsi="Helvetica" w:cs="Arial"/>
          <w:sz w:val="22"/>
          <w:szCs w:val="22"/>
          <w:lang w:val="en-US"/>
        </w:rPr>
        <w:t>Illumina</w:t>
      </w:r>
      <w:proofErr w:type="spellEnd"/>
      <w:proofErr w:type="gramStart"/>
      <w:r>
        <w:rPr>
          <w:rStyle w:val="apple-style-span"/>
          <w:rFonts w:ascii="Helvetica" w:hAnsi="Helvetica" w:cs="Arial"/>
          <w:sz w:val="22"/>
          <w:szCs w:val="22"/>
          <w:lang w:val="en-US"/>
        </w:rPr>
        <w:t>, ?</w:t>
      </w:r>
      <w:proofErr w:type="gramEnd"/>
      <w:r>
        <w:rPr>
          <w:rStyle w:val="apple-style-span"/>
          <w:rFonts w:ascii="Helvetica" w:hAnsi="Helvetica" w:cs="Arial"/>
          <w:sz w:val="22"/>
          <w:szCs w:val="22"/>
          <w:lang w:val="en-US"/>
        </w:rPr>
        <w:t>)</w:t>
      </w:r>
    </w:p>
    <w:p w14:paraId="37D50A3D" w14:textId="77777777" w:rsidR="00A809DD" w:rsidRDefault="00456A69">
      <w:pPr>
        <w:numPr>
          <w:ilvl w:val="0"/>
          <w:numId w:val="2"/>
        </w:numPr>
        <w:tabs>
          <w:tab w:val="left" w:pos="360"/>
        </w:tabs>
        <w:ind w:left="360"/>
        <w:rPr>
          <w:rFonts w:ascii="Helvetica" w:hAnsi="Helvetica" w:cs="Arial"/>
          <w:sz w:val="22"/>
          <w:szCs w:val="22"/>
          <w:lang w:val="en-US"/>
        </w:rPr>
      </w:pPr>
      <w:r>
        <w:rPr>
          <w:rStyle w:val="apple-style-span"/>
          <w:rFonts w:ascii="Helvetica" w:hAnsi="Helvetica" w:cs="Arial"/>
          <w:sz w:val="22"/>
          <w:szCs w:val="22"/>
          <w:lang w:val="en-US"/>
        </w:rPr>
        <w:t>Imputation using the 1000 genomes imputation data for all ancestries as outlined in the document</w:t>
      </w:r>
      <w:r>
        <w:rPr>
          <w:rFonts w:ascii="Helvetica" w:hAnsi="Helvetica" w:cs="Arial"/>
          <w:sz w:val="22"/>
          <w:szCs w:val="22"/>
          <w:lang w:val="en-US"/>
        </w:rPr>
        <w:t xml:space="preserve"> on the ENIGMA web site/as sent around.</w:t>
      </w:r>
    </w:p>
    <w:p w14:paraId="02F687BA" w14:textId="77777777" w:rsidR="00A809DD" w:rsidRPr="00165DF9" w:rsidRDefault="00456A69">
      <w:pPr>
        <w:numPr>
          <w:ilvl w:val="0"/>
          <w:numId w:val="2"/>
        </w:numPr>
        <w:tabs>
          <w:tab w:val="left" w:pos="360"/>
        </w:tabs>
        <w:ind w:left="360"/>
        <w:rPr>
          <w:rFonts w:ascii="Helvetica" w:hAnsi="Helvetica" w:cs="Arial"/>
          <w:bCs/>
          <w:sz w:val="22"/>
          <w:szCs w:val="22"/>
          <w:shd w:val="clear" w:color="auto" w:fill="FFFF00"/>
          <w:lang w:val="en-US"/>
        </w:rPr>
      </w:pPr>
      <w:r w:rsidRPr="00165DF9">
        <w:rPr>
          <w:rFonts w:ascii="Helvetica" w:hAnsi="Helvetica" w:cs="Arial"/>
          <w:bCs/>
          <w:sz w:val="22"/>
          <w:szCs w:val="22"/>
          <w:lang w:val="en-US"/>
        </w:rPr>
        <w:t xml:space="preserve">Males and females should be analyzed together. </w:t>
      </w:r>
    </w:p>
    <w:p w14:paraId="46C19B93" w14:textId="77777777" w:rsidR="00A809DD" w:rsidRPr="0001770C" w:rsidRDefault="00456A69">
      <w:pPr>
        <w:numPr>
          <w:ilvl w:val="0"/>
          <w:numId w:val="2"/>
        </w:numPr>
        <w:tabs>
          <w:tab w:val="left" w:pos="360"/>
        </w:tabs>
        <w:ind w:left="360"/>
        <w:rPr>
          <w:rFonts w:ascii="Helvetica" w:hAnsi="Helvetica" w:cs="Arial"/>
          <w:bCs/>
          <w:sz w:val="22"/>
          <w:szCs w:val="22"/>
          <w:lang w:val="en-US"/>
        </w:rPr>
      </w:pPr>
      <w:r w:rsidRPr="00165DF9">
        <w:rPr>
          <w:rFonts w:ascii="Helvetica" w:hAnsi="Helvetica" w:cs="Arial"/>
          <w:bCs/>
          <w:sz w:val="22"/>
          <w:szCs w:val="22"/>
          <w:lang w:val="en-US"/>
        </w:rPr>
        <w:t xml:space="preserve">Use lenient filtering of SNP quality to reduce results-file size, yet allowing further filtering </w:t>
      </w:r>
      <w:r w:rsidRPr="0001770C">
        <w:rPr>
          <w:rFonts w:ascii="Helvetica" w:hAnsi="Helvetica" w:cs="Arial"/>
          <w:bCs/>
          <w:sz w:val="22"/>
          <w:szCs w:val="22"/>
          <w:lang w:val="en-US"/>
        </w:rPr>
        <w:t>at the meta-analytic stage.</w:t>
      </w:r>
    </w:p>
    <w:p w14:paraId="4AB141AB" w14:textId="2F376F9D" w:rsidR="00165DF9" w:rsidRPr="0001770C" w:rsidRDefault="00165DF9" w:rsidP="00165DF9">
      <w:pPr>
        <w:numPr>
          <w:ilvl w:val="1"/>
          <w:numId w:val="10"/>
        </w:numPr>
        <w:tabs>
          <w:tab w:val="left" w:pos="360"/>
        </w:tabs>
        <w:rPr>
          <w:rFonts w:ascii="Helvetica" w:hAnsi="Helvetica" w:cs="Arial"/>
          <w:bCs/>
          <w:sz w:val="22"/>
          <w:szCs w:val="22"/>
          <w:lang w:val="en-US"/>
        </w:rPr>
      </w:pPr>
      <w:r w:rsidRPr="0001770C">
        <w:rPr>
          <w:rFonts w:ascii="Helvetica" w:hAnsi="Helvetica" w:cs="Arial"/>
          <w:bCs/>
          <w:sz w:val="22"/>
          <w:szCs w:val="22"/>
          <w:lang w:val="en-US"/>
        </w:rPr>
        <w:t>Remove NA results</w:t>
      </w:r>
    </w:p>
    <w:p w14:paraId="2B414BE0" w14:textId="77777777" w:rsidR="0001770C" w:rsidRPr="0001770C" w:rsidRDefault="00165DF9" w:rsidP="0001770C">
      <w:pPr>
        <w:numPr>
          <w:ilvl w:val="1"/>
          <w:numId w:val="10"/>
        </w:numPr>
        <w:rPr>
          <w:rFonts w:ascii="Helvetica" w:hAnsi="Helvetica" w:cs="Arial"/>
          <w:bCs/>
          <w:sz w:val="22"/>
          <w:szCs w:val="22"/>
          <w:highlight w:val="yellow"/>
          <w:u w:val="single"/>
          <w:lang w:val="en-US"/>
        </w:rPr>
      </w:pPr>
      <w:r w:rsidRPr="0001770C">
        <w:rPr>
          <w:rFonts w:ascii="Helvetica" w:hAnsi="Helvetica" w:cs="Arial"/>
          <w:bCs/>
          <w:sz w:val="22"/>
          <w:szCs w:val="22"/>
          <w:highlight w:val="yellow"/>
          <w:u w:val="single"/>
          <w:lang w:val="en-US"/>
        </w:rPr>
        <w:t>I</w:t>
      </w:r>
      <w:r w:rsidR="00456A69" w:rsidRPr="0001770C">
        <w:rPr>
          <w:rFonts w:ascii="Helvetica" w:hAnsi="Helvetica" w:cs="Arial"/>
          <w:bCs/>
          <w:sz w:val="22"/>
          <w:szCs w:val="22"/>
          <w:highlight w:val="yellow"/>
          <w:u w:val="single"/>
          <w:lang w:val="en-US"/>
        </w:rPr>
        <w:t>mputation quality (R^2 &gt; 0.3</w:t>
      </w:r>
      <w:r w:rsidRPr="0001770C">
        <w:rPr>
          <w:rFonts w:ascii="Helvetica" w:hAnsi="Helvetica" w:cs="Arial"/>
          <w:bCs/>
          <w:sz w:val="22"/>
          <w:szCs w:val="22"/>
          <w:highlight w:val="yellow"/>
          <w:u w:val="single"/>
          <w:lang w:val="en-US"/>
        </w:rPr>
        <w:t xml:space="preserve"> OR</w:t>
      </w:r>
      <w:r w:rsidR="00456A69" w:rsidRPr="0001770C">
        <w:rPr>
          <w:rFonts w:ascii="Helvetica" w:hAnsi="Helvetica" w:cs="Arial"/>
          <w:bCs/>
          <w:sz w:val="22"/>
          <w:szCs w:val="22"/>
          <w:highlight w:val="yellow"/>
          <w:u w:val="single"/>
          <w:lang w:val="en-US"/>
        </w:rPr>
        <w:t xml:space="preserve"> INFO &gt; </w:t>
      </w:r>
      <w:r w:rsidRPr="0001770C">
        <w:rPr>
          <w:rFonts w:ascii="Helvetica" w:hAnsi="Helvetica" w:cs="Arial"/>
          <w:bCs/>
          <w:sz w:val="22"/>
          <w:szCs w:val="22"/>
          <w:highlight w:val="yellow"/>
          <w:u w:val="single"/>
          <w:lang w:val="en-US"/>
        </w:rPr>
        <w:t>0</w:t>
      </w:r>
      <w:r w:rsidR="00AF7307" w:rsidRPr="0001770C">
        <w:rPr>
          <w:rFonts w:ascii="Helvetica" w:hAnsi="Helvetica" w:cs="Arial"/>
          <w:bCs/>
          <w:sz w:val="22"/>
          <w:szCs w:val="22"/>
          <w:highlight w:val="yellow"/>
          <w:u w:val="single"/>
          <w:lang w:val="en-US"/>
        </w:rPr>
        <w:t>.</w:t>
      </w:r>
      <w:r w:rsidR="008B3DED" w:rsidRPr="0001770C">
        <w:rPr>
          <w:rFonts w:ascii="Helvetica" w:hAnsi="Helvetica" w:cs="Arial"/>
          <w:bCs/>
          <w:sz w:val="22"/>
          <w:szCs w:val="22"/>
          <w:highlight w:val="yellow"/>
          <w:u w:val="single"/>
          <w:lang w:val="en-US"/>
        </w:rPr>
        <w:t>4</w:t>
      </w:r>
      <w:r w:rsidRPr="0001770C">
        <w:rPr>
          <w:rFonts w:ascii="Helvetica" w:hAnsi="Helvetica" w:cs="Arial"/>
          <w:bCs/>
          <w:sz w:val="22"/>
          <w:szCs w:val="22"/>
          <w:highlight w:val="yellow"/>
          <w:u w:val="single"/>
          <w:lang w:val="en-US"/>
        </w:rPr>
        <w:t xml:space="preserve"> &amp;&amp; INFO &lt; 1.02</w:t>
      </w:r>
      <w:r w:rsidR="00456A69" w:rsidRPr="0001770C">
        <w:rPr>
          <w:rFonts w:ascii="Helvetica" w:hAnsi="Helvetica" w:cs="Arial"/>
          <w:bCs/>
          <w:sz w:val="22"/>
          <w:szCs w:val="22"/>
          <w:highlight w:val="yellow"/>
          <w:u w:val="single"/>
          <w:lang w:val="en-US"/>
        </w:rPr>
        <w:t>)</w:t>
      </w:r>
    </w:p>
    <w:p w14:paraId="545FE244" w14:textId="030894A4" w:rsidR="00165DF9" w:rsidRPr="0001770C" w:rsidRDefault="00456A69" w:rsidP="0001770C">
      <w:pPr>
        <w:numPr>
          <w:ilvl w:val="1"/>
          <w:numId w:val="10"/>
        </w:numPr>
        <w:rPr>
          <w:rFonts w:ascii="Helvetica" w:hAnsi="Helvetica" w:cs="Arial"/>
          <w:bCs/>
          <w:sz w:val="22"/>
          <w:szCs w:val="22"/>
          <w:highlight w:val="yellow"/>
          <w:u w:val="single"/>
          <w:lang w:val="en-US"/>
        </w:rPr>
      </w:pPr>
      <w:r w:rsidRPr="0001770C">
        <w:rPr>
          <w:rFonts w:ascii="Helvetica" w:hAnsi="Helvetica"/>
          <w:sz w:val="22"/>
          <w:szCs w:val="22"/>
          <w:highlight w:val="yellow"/>
          <w:lang w:val="en-US"/>
        </w:rPr>
        <w:t xml:space="preserve">HWE </w:t>
      </w:r>
      <w:r w:rsidR="00AF7307" w:rsidRPr="0001770C">
        <w:rPr>
          <w:rFonts w:ascii="Helvetica" w:hAnsi="Helvetica"/>
          <w:sz w:val="22"/>
          <w:szCs w:val="22"/>
          <w:highlight w:val="yellow"/>
          <w:lang w:val="en-US"/>
        </w:rPr>
        <w:t>p&gt;</w:t>
      </w:r>
      <w:r w:rsidRPr="0001770C">
        <w:rPr>
          <w:rFonts w:ascii="Helvetica" w:hAnsi="Helvetica"/>
          <w:sz w:val="22"/>
          <w:szCs w:val="22"/>
          <w:highlight w:val="yellow"/>
          <w:lang w:val="en-US"/>
        </w:rPr>
        <w:t>10</w:t>
      </w:r>
      <w:r w:rsidRPr="0001770C">
        <w:rPr>
          <w:rFonts w:ascii="Helvetica" w:hAnsi="Helvetica"/>
          <w:sz w:val="22"/>
          <w:szCs w:val="22"/>
          <w:highlight w:val="yellow"/>
          <w:vertAlign w:val="superscript"/>
          <w:lang w:val="en-US"/>
        </w:rPr>
        <w:t>-5</w:t>
      </w:r>
    </w:p>
    <w:p w14:paraId="163263C1" w14:textId="77777777" w:rsidR="00A809DD" w:rsidRPr="0001770C" w:rsidRDefault="00456A69" w:rsidP="00165DF9">
      <w:pPr>
        <w:pStyle w:val="ListParagraph"/>
        <w:numPr>
          <w:ilvl w:val="1"/>
          <w:numId w:val="10"/>
        </w:numPr>
        <w:rPr>
          <w:rFonts w:ascii="Helvetica" w:hAnsi="Helvetica" w:cs="Arial"/>
          <w:bCs/>
          <w:highlight w:val="yellow"/>
          <w:u w:val="single"/>
          <w:lang w:val="en-US"/>
        </w:rPr>
      </w:pPr>
      <w:r w:rsidRPr="0001770C">
        <w:rPr>
          <w:rFonts w:ascii="Helvetica" w:hAnsi="Helvetica" w:cs="Arial"/>
          <w:bCs/>
          <w:highlight w:val="yellow"/>
          <w:u w:val="single"/>
          <w:lang w:val="en-US"/>
        </w:rPr>
        <w:t>MAF 0.001</w:t>
      </w:r>
    </w:p>
    <w:p w14:paraId="2629A474" w14:textId="77777777" w:rsidR="00A809DD" w:rsidRPr="00165DF9" w:rsidRDefault="00A809DD">
      <w:pPr>
        <w:rPr>
          <w:rFonts w:ascii="Helvetica" w:hAnsi="Helvetica" w:cs="Arial"/>
          <w:bCs/>
          <w:sz w:val="22"/>
          <w:szCs w:val="22"/>
          <w:lang w:val="en-US"/>
        </w:rPr>
      </w:pPr>
    </w:p>
    <w:p w14:paraId="2696B89B" w14:textId="77777777" w:rsidR="00A809DD" w:rsidRDefault="00A809DD">
      <w:pPr>
        <w:rPr>
          <w:rFonts w:ascii="Helvetica" w:hAnsi="Helvetica" w:cs="Arial"/>
          <w:b/>
          <w:sz w:val="22"/>
          <w:szCs w:val="22"/>
          <w:lang w:val="en-US"/>
        </w:rPr>
      </w:pPr>
    </w:p>
    <w:p w14:paraId="7F34CA34" w14:textId="77777777" w:rsidR="00A809DD" w:rsidRDefault="00456A69">
      <w:pPr>
        <w:rPr>
          <w:rFonts w:ascii="Helvetica" w:hAnsi="Helvetica" w:cs="Arial"/>
          <w:b/>
          <w:sz w:val="22"/>
          <w:szCs w:val="22"/>
          <w:lang w:val="en-US"/>
        </w:rPr>
      </w:pPr>
      <w:r>
        <w:rPr>
          <w:rFonts w:ascii="Helvetica" w:hAnsi="Helvetica" w:cs="Arial"/>
          <w:b/>
          <w:sz w:val="22"/>
          <w:szCs w:val="22"/>
          <w:lang w:val="en-US"/>
        </w:rPr>
        <w:t>5. Model of association</w:t>
      </w:r>
    </w:p>
    <w:p w14:paraId="273E1A10" w14:textId="77777777" w:rsidR="00A809DD" w:rsidRDefault="00A809DD">
      <w:pPr>
        <w:rPr>
          <w:rFonts w:ascii="Helvetica" w:hAnsi="Helvetica" w:cs="Arial"/>
          <w:b/>
          <w:sz w:val="22"/>
          <w:szCs w:val="22"/>
          <w:lang w:val="en-US"/>
        </w:rPr>
      </w:pPr>
    </w:p>
    <w:p w14:paraId="147AA451" w14:textId="77777777" w:rsidR="00A809DD" w:rsidRDefault="00456A69">
      <w:pPr>
        <w:rPr>
          <w:rFonts w:ascii="Helvetica" w:hAnsi="Helvetica" w:cs="Arial"/>
          <w:b/>
          <w:sz w:val="22"/>
          <w:szCs w:val="22"/>
          <w:lang w:val="en-US"/>
        </w:rPr>
      </w:pPr>
      <w:r>
        <w:rPr>
          <w:rFonts w:ascii="Helvetica" w:hAnsi="Helvetica" w:cs="Arial"/>
          <w:b/>
          <w:sz w:val="22"/>
          <w:szCs w:val="22"/>
          <w:lang w:val="en-US"/>
        </w:rPr>
        <w:t>(</w:t>
      </w:r>
      <w:proofErr w:type="gramStart"/>
      <w:r>
        <w:rPr>
          <w:rFonts w:ascii="Helvetica" w:hAnsi="Helvetica" w:cs="Arial"/>
          <w:b/>
          <w:sz w:val="22"/>
          <w:szCs w:val="22"/>
          <w:lang w:val="en-US"/>
        </w:rPr>
        <w:t>see</w:t>
      </w:r>
      <w:proofErr w:type="gramEnd"/>
      <w:r>
        <w:rPr>
          <w:rFonts w:ascii="Helvetica" w:hAnsi="Helvetica" w:cs="Arial"/>
          <w:b/>
          <w:sz w:val="22"/>
          <w:szCs w:val="22"/>
          <w:lang w:val="en-US"/>
        </w:rPr>
        <w:t xml:space="preserve"> appendix for data preparation and scripts)</w:t>
      </w:r>
    </w:p>
    <w:p w14:paraId="3FFE7C5C" w14:textId="77777777" w:rsidR="00A809DD" w:rsidRDefault="00A809DD">
      <w:pPr>
        <w:rPr>
          <w:rFonts w:ascii="Helvetica" w:hAnsi="Helvetica" w:cs="Arial"/>
          <w:b/>
          <w:sz w:val="22"/>
          <w:szCs w:val="22"/>
          <w:lang w:val="en-US"/>
        </w:rPr>
      </w:pPr>
    </w:p>
    <w:p w14:paraId="20F5B376" w14:textId="77777777" w:rsidR="00A809DD" w:rsidRDefault="00456A69">
      <w:pPr>
        <w:numPr>
          <w:ilvl w:val="0"/>
          <w:numId w:val="1"/>
        </w:numPr>
        <w:tabs>
          <w:tab w:val="left" w:pos="360"/>
        </w:tabs>
        <w:ind w:left="360"/>
        <w:rPr>
          <w:rFonts w:ascii="Helvetica" w:hAnsi="Helvetica" w:cs="Arial"/>
          <w:sz w:val="22"/>
          <w:szCs w:val="22"/>
          <w:lang w:val="en-US"/>
        </w:rPr>
      </w:pPr>
      <w:r>
        <w:rPr>
          <w:rFonts w:ascii="Helvetica" w:hAnsi="Helvetica" w:cs="Arial"/>
          <w:b/>
          <w:sz w:val="22"/>
          <w:szCs w:val="22"/>
          <w:lang w:val="en-US"/>
        </w:rPr>
        <w:t xml:space="preserve">Additive </w:t>
      </w:r>
      <w:r>
        <w:rPr>
          <w:rFonts w:ascii="Helvetica" w:hAnsi="Helvetica" w:cs="Arial"/>
          <w:sz w:val="22"/>
          <w:szCs w:val="22"/>
          <w:lang w:val="en-US"/>
        </w:rPr>
        <w:t>model (SNP coded as allele dosage from 0 to 2), which accounts for genotype imputation uncertainty</w:t>
      </w:r>
    </w:p>
    <w:p w14:paraId="0CF267C6" w14:textId="77777777" w:rsidR="00A809DD" w:rsidRDefault="00456A69">
      <w:pPr>
        <w:numPr>
          <w:ilvl w:val="0"/>
          <w:numId w:val="1"/>
        </w:numPr>
        <w:tabs>
          <w:tab w:val="left" w:pos="360"/>
        </w:tabs>
        <w:ind w:left="360"/>
        <w:rPr>
          <w:rFonts w:ascii="Helvetica" w:hAnsi="Helvetica" w:cs="Arial"/>
          <w:sz w:val="22"/>
          <w:szCs w:val="22"/>
          <w:lang w:val="en-US"/>
        </w:rPr>
      </w:pPr>
      <w:r>
        <w:rPr>
          <w:rFonts w:ascii="Helvetica" w:hAnsi="Helvetica" w:cs="Arial"/>
          <w:b/>
          <w:sz w:val="22"/>
          <w:szCs w:val="22"/>
          <w:lang w:val="en-US"/>
        </w:rPr>
        <w:t xml:space="preserve">PLINK or Merlin or RFGLS </w:t>
      </w:r>
      <w:r>
        <w:rPr>
          <w:rFonts w:ascii="Helvetica" w:hAnsi="Helvetica" w:cs="Arial"/>
          <w:sz w:val="22"/>
          <w:szCs w:val="22"/>
          <w:lang w:val="en-US"/>
        </w:rPr>
        <w:t xml:space="preserve">adjustments for family relatedness/pedigree. The use of Merlin and PLINK’s implementation of Generalized Estimating Equations allows the use of multiple (longitudinal/repeated) observations, complex family designs (including MZ twins). </w:t>
      </w:r>
    </w:p>
    <w:p w14:paraId="4A83C95B" w14:textId="77777777" w:rsidR="00A809DD" w:rsidRDefault="00456A69">
      <w:pPr>
        <w:numPr>
          <w:ilvl w:val="0"/>
          <w:numId w:val="1"/>
        </w:numPr>
        <w:tabs>
          <w:tab w:val="left" w:pos="360"/>
        </w:tabs>
        <w:ind w:left="360"/>
        <w:rPr>
          <w:rFonts w:ascii="Helvetica" w:hAnsi="Helvetica" w:cs="Arial"/>
          <w:sz w:val="22"/>
          <w:szCs w:val="22"/>
          <w:lang w:val="en-US"/>
        </w:rPr>
      </w:pPr>
      <w:r>
        <w:rPr>
          <w:rFonts w:ascii="Helvetica" w:hAnsi="Helvetica" w:cs="Arial"/>
          <w:b/>
          <w:sz w:val="22"/>
          <w:szCs w:val="22"/>
          <w:lang w:val="en-US"/>
        </w:rPr>
        <w:t>Linear Regression</w:t>
      </w:r>
      <w:r>
        <w:rPr>
          <w:rFonts w:ascii="Helvetica" w:hAnsi="Helvetica" w:cs="Arial"/>
          <w:sz w:val="22"/>
          <w:szCs w:val="22"/>
          <w:lang w:val="en-US"/>
        </w:rPr>
        <w:t xml:space="preserve"> onto estimated dose adjusting for population structure and covariates.</w:t>
      </w:r>
    </w:p>
    <w:p w14:paraId="3CD08B44" w14:textId="77777777" w:rsidR="00A809DD" w:rsidRDefault="00A809DD">
      <w:pPr>
        <w:rPr>
          <w:rFonts w:ascii="Helvetica" w:hAnsi="Helvetica" w:cs="Arial"/>
          <w:sz w:val="22"/>
          <w:szCs w:val="22"/>
          <w:lang w:val="en-US"/>
        </w:rPr>
      </w:pPr>
    </w:p>
    <w:p w14:paraId="277B7610" w14:textId="77777777" w:rsidR="00A809DD" w:rsidRDefault="00456A69">
      <w:pPr>
        <w:rPr>
          <w:rFonts w:ascii="Helvetica" w:hAnsi="Helvetica" w:cs="Arial"/>
          <w:b/>
          <w:sz w:val="22"/>
          <w:szCs w:val="22"/>
          <w:lang w:val="en-US"/>
        </w:rPr>
      </w:pPr>
      <w:r>
        <w:rPr>
          <w:rFonts w:ascii="Helvetica" w:hAnsi="Helvetica" w:cs="Arial"/>
          <w:b/>
          <w:sz w:val="22"/>
          <w:szCs w:val="22"/>
          <w:lang w:val="en-US"/>
        </w:rPr>
        <w:t>6. Data exchange</w:t>
      </w:r>
    </w:p>
    <w:p w14:paraId="466D0CCB" w14:textId="77777777" w:rsidR="00A809DD" w:rsidRDefault="00456A69">
      <w:pPr>
        <w:numPr>
          <w:ilvl w:val="0"/>
          <w:numId w:val="1"/>
        </w:numPr>
        <w:tabs>
          <w:tab w:val="left" w:pos="360"/>
        </w:tabs>
        <w:ind w:left="360"/>
        <w:rPr>
          <w:rFonts w:ascii="Helvetica" w:hAnsi="Helvetica" w:cs="Arial"/>
          <w:bCs/>
          <w:sz w:val="22"/>
          <w:szCs w:val="22"/>
          <w:u w:val="single"/>
          <w:lang w:val="en-US"/>
        </w:rPr>
      </w:pPr>
      <w:r>
        <w:rPr>
          <w:rFonts w:ascii="Helvetica" w:hAnsi="Helvetica" w:cs="Arial"/>
          <w:sz w:val="22"/>
          <w:szCs w:val="22"/>
          <w:lang w:val="en-US"/>
        </w:rPr>
        <w:t xml:space="preserve">See separate RESULTS_FORMAT file for details of results file formatting and file naming. </w:t>
      </w:r>
      <w:r>
        <w:rPr>
          <w:rFonts w:ascii="Helvetica" w:hAnsi="Helvetica" w:cs="Arial"/>
          <w:sz w:val="22"/>
          <w:szCs w:val="22"/>
          <w:u w:val="single"/>
          <w:lang w:val="en-US"/>
        </w:rPr>
        <w:t>Apply coar</w:t>
      </w:r>
      <w:r>
        <w:rPr>
          <w:rFonts w:ascii="Helvetica" w:hAnsi="Helvetica" w:cs="Arial"/>
          <w:bCs/>
          <w:sz w:val="22"/>
          <w:szCs w:val="22"/>
          <w:u w:val="single"/>
          <w:lang w:val="en-US"/>
        </w:rPr>
        <w:t>se filtering to the data to reduce results file size,</w:t>
      </w:r>
    </w:p>
    <w:p w14:paraId="60909E70" w14:textId="77777777" w:rsidR="00A809DD" w:rsidRDefault="00456A69">
      <w:pPr>
        <w:numPr>
          <w:ilvl w:val="0"/>
          <w:numId w:val="1"/>
        </w:numPr>
        <w:tabs>
          <w:tab w:val="left" w:pos="360"/>
        </w:tabs>
        <w:ind w:left="360"/>
        <w:rPr>
          <w:rFonts w:ascii="Helvetica" w:hAnsi="Helvetica" w:cs="Arial"/>
          <w:sz w:val="22"/>
          <w:szCs w:val="22"/>
          <w:lang w:val="en-US"/>
        </w:rPr>
      </w:pPr>
      <w:r>
        <w:rPr>
          <w:rFonts w:ascii="Helvetica" w:hAnsi="Helvetica" w:cs="Arial"/>
          <w:sz w:val="22"/>
          <w:szCs w:val="22"/>
          <w:lang w:val="en-US"/>
        </w:rPr>
        <w:t>Only summary statistics will be transferred, not individual level genotype or phenotype data. When you are ready to upload the data, please contact Dirk Smit (</w:t>
      </w:r>
      <w:hyperlink r:id="rId11">
        <w:r>
          <w:rPr>
            <w:rStyle w:val="InternetLink"/>
            <w:rFonts w:ascii="Helvetica" w:hAnsi="Helvetica" w:cs="Arial"/>
            <w:sz w:val="22"/>
            <w:szCs w:val="22"/>
            <w:lang w:val="en-US"/>
          </w:rPr>
          <w:t>d.j.a.smit@vu.nl</w:t>
        </w:r>
      </w:hyperlink>
      <w:r>
        <w:rPr>
          <w:rFonts w:ascii="Helvetica" w:hAnsi="Helvetica" w:cs="Arial"/>
          <w:sz w:val="22"/>
          <w:szCs w:val="22"/>
          <w:lang w:val="en-US"/>
        </w:rPr>
        <w:t>) for the necessary details.</w:t>
      </w:r>
    </w:p>
    <w:p w14:paraId="271B0E99" w14:textId="77777777" w:rsidR="00A809DD" w:rsidRDefault="00A809DD">
      <w:pPr>
        <w:rPr>
          <w:rFonts w:ascii="Helvetica" w:hAnsi="Helvetica" w:cs="Arial"/>
          <w:sz w:val="22"/>
          <w:szCs w:val="22"/>
          <w:lang w:val="en-US"/>
        </w:rPr>
      </w:pPr>
    </w:p>
    <w:p w14:paraId="540BCA3D" w14:textId="77777777" w:rsidR="00A809DD" w:rsidRDefault="00456A69">
      <w:pPr>
        <w:rPr>
          <w:rFonts w:ascii="Helvetica" w:hAnsi="Helvetica" w:cs="Arial"/>
          <w:b/>
          <w:sz w:val="22"/>
          <w:szCs w:val="22"/>
          <w:lang w:val="en-US"/>
        </w:rPr>
      </w:pPr>
      <w:r>
        <w:rPr>
          <w:rFonts w:ascii="Helvetica" w:hAnsi="Helvetica" w:cs="Arial"/>
          <w:b/>
          <w:sz w:val="22"/>
          <w:szCs w:val="22"/>
          <w:lang w:val="en-US"/>
        </w:rPr>
        <w:t>7. Analysis outline</w:t>
      </w:r>
    </w:p>
    <w:p w14:paraId="635A6B03" w14:textId="77777777" w:rsidR="00A809DD" w:rsidRDefault="00A809DD">
      <w:pPr>
        <w:rPr>
          <w:rFonts w:ascii="Helvetica" w:hAnsi="Helvetica" w:cs="Arial"/>
          <w:b/>
          <w:sz w:val="22"/>
          <w:szCs w:val="22"/>
          <w:lang w:val="en-US"/>
        </w:rPr>
      </w:pPr>
    </w:p>
    <w:p w14:paraId="1EC83EAA" w14:textId="77777777" w:rsidR="00A809DD" w:rsidRDefault="00456A69">
      <w:pPr>
        <w:rPr>
          <w:rFonts w:ascii="Helvetica" w:hAnsi="Helvetica" w:cs="Arial"/>
          <w:i/>
          <w:sz w:val="22"/>
          <w:szCs w:val="22"/>
          <w:u w:val="single"/>
          <w:lang w:val="en-US"/>
        </w:rPr>
      </w:pPr>
      <w:r>
        <w:rPr>
          <w:rFonts w:ascii="Helvetica" w:hAnsi="Helvetica" w:cs="Arial"/>
          <w:i/>
          <w:sz w:val="22"/>
          <w:szCs w:val="22"/>
          <w:u w:val="single"/>
          <w:lang w:val="en-US"/>
        </w:rPr>
        <w:t>Covariates</w:t>
      </w:r>
    </w:p>
    <w:p w14:paraId="0318BACE" w14:textId="77777777" w:rsidR="00A809DD" w:rsidRDefault="00456A69">
      <w:pPr>
        <w:numPr>
          <w:ilvl w:val="0"/>
          <w:numId w:val="5"/>
        </w:numPr>
        <w:rPr>
          <w:rFonts w:ascii="Helvetica" w:hAnsi="Helvetica" w:cs="Arial"/>
          <w:sz w:val="22"/>
          <w:szCs w:val="22"/>
          <w:lang w:val="en-US"/>
        </w:rPr>
      </w:pPr>
      <w:r>
        <w:rPr>
          <w:rFonts w:ascii="Helvetica" w:hAnsi="Helvetica" w:cs="Arial"/>
          <w:sz w:val="22"/>
          <w:szCs w:val="22"/>
          <w:lang w:val="en-US"/>
        </w:rPr>
        <w:t>First 10 PCs to be used as covariates. Use for example EIGENSTRAT.</w:t>
      </w:r>
    </w:p>
    <w:p w14:paraId="66C32968" w14:textId="0411C599" w:rsidR="00A809DD" w:rsidRDefault="00456A69">
      <w:pPr>
        <w:numPr>
          <w:ilvl w:val="0"/>
          <w:numId w:val="5"/>
        </w:numPr>
        <w:rPr>
          <w:rFonts w:ascii="Helvetica" w:hAnsi="Helvetica" w:cs="Arial"/>
          <w:sz w:val="22"/>
          <w:szCs w:val="22"/>
          <w:shd w:val="clear" w:color="auto" w:fill="FFFF00"/>
          <w:lang w:val="en-US"/>
        </w:rPr>
      </w:pPr>
      <w:r>
        <w:rPr>
          <w:rFonts w:ascii="Helvetica" w:hAnsi="Helvetica" w:cs="Arial"/>
          <w:sz w:val="22"/>
          <w:szCs w:val="22"/>
          <w:lang w:val="en-US"/>
        </w:rPr>
        <w:t xml:space="preserve">Age and Sex covariates NOTE: use your usual best age covariate that can handle nonlinearities that are known to exist for many of the phenotypes. This may be age group for samples homogenous separate groups. This can also be age+age^2 for wide age range adult groups. </w:t>
      </w:r>
      <w:r>
        <w:rPr>
          <w:rFonts w:ascii="Helvetica" w:hAnsi="Helvetica" w:cs="Arial"/>
          <w:sz w:val="22"/>
          <w:szCs w:val="22"/>
          <w:shd w:val="clear" w:color="auto" w:fill="FFFF00"/>
          <w:lang w:val="en-US"/>
        </w:rPr>
        <w:t xml:space="preserve">Preferred is to use </w:t>
      </w:r>
      <w:proofErr w:type="gramStart"/>
      <w:r>
        <w:rPr>
          <w:rFonts w:ascii="Helvetica" w:hAnsi="Helvetica" w:cs="Arial"/>
          <w:sz w:val="22"/>
          <w:szCs w:val="22"/>
          <w:shd w:val="clear" w:color="auto" w:fill="FFFF00"/>
          <w:lang w:val="en-US"/>
        </w:rPr>
        <w:t>log(</w:t>
      </w:r>
      <w:proofErr w:type="gramEnd"/>
      <w:r>
        <w:rPr>
          <w:rFonts w:ascii="Helvetica" w:hAnsi="Helvetica" w:cs="Arial"/>
          <w:sz w:val="22"/>
          <w:szCs w:val="22"/>
          <w:shd w:val="clear" w:color="auto" w:fill="FFFF00"/>
          <w:lang w:val="en-US"/>
        </w:rPr>
        <w:t>age) + log(age)^2 for extended ranges and/or when ages under 25 are included.</w:t>
      </w:r>
      <w:r w:rsidR="00FF188E">
        <w:rPr>
          <w:rFonts w:ascii="Helvetica" w:hAnsi="Helvetica" w:cs="Arial"/>
          <w:sz w:val="22"/>
          <w:szCs w:val="22"/>
          <w:shd w:val="clear" w:color="auto" w:fill="FFFF00"/>
          <w:lang w:val="en-US"/>
        </w:rPr>
        <w:t xml:space="preserve"> Provide the statistics of a regression analysis of single predictor tests (one </w:t>
      </w:r>
      <w:proofErr w:type="spellStart"/>
      <w:r w:rsidR="00FF188E">
        <w:rPr>
          <w:rFonts w:ascii="Helvetica" w:hAnsi="Helvetica" w:cs="Arial"/>
          <w:sz w:val="22"/>
          <w:szCs w:val="22"/>
          <w:shd w:val="clear" w:color="auto" w:fill="FFFF00"/>
          <w:lang w:val="en-US"/>
        </w:rPr>
        <w:t>df</w:t>
      </w:r>
      <w:proofErr w:type="spellEnd"/>
      <w:r w:rsidR="00FF188E">
        <w:rPr>
          <w:rFonts w:ascii="Helvetica" w:hAnsi="Helvetica" w:cs="Arial"/>
          <w:sz w:val="22"/>
          <w:szCs w:val="22"/>
          <w:shd w:val="clear" w:color="auto" w:fill="FFFF00"/>
          <w:lang w:val="en-US"/>
        </w:rPr>
        <w:t xml:space="preserve"> tests for continuous predictors, multiple </w:t>
      </w:r>
      <w:proofErr w:type="spellStart"/>
      <w:r w:rsidR="00FF188E">
        <w:rPr>
          <w:rFonts w:ascii="Helvetica" w:hAnsi="Helvetica" w:cs="Arial"/>
          <w:sz w:val="22"/>
          <w:szCs w:val="22"/>
          <w:shd w:val="clear" w:color="auto" w:fill="FFFF00"/>
          <w:lang w:val="en-US"/>
        </w:rPr>
        <w:t>df</w:t>
      </w:r>
      <w:proofErr w:type="spellEnd"/>
      <w:r w:rsidR="00FF188E">
        <w:rPr>
          <w:rFonts w:ascii="Helvetica" w:hAnsi="Helvetica" w:cs="Arial"/>
          <w:sz w:val="22"/>
          <w:szCs w:val="22"/>
          <w:shd w:val="clear" w:color="auto" w:fill="FFFF00"/>
          <w:lang w:val="en-US"/>
        </w:rPr>
        <w:t xml:space="preserve"> tests for age group factors). Include standardized Use </w:t>
      </w:r>
      <w:r w:rsidR="002A0FB8">
        <w:rPr>
          <w:rFonts w:ascii="Helvetica" w:hAnsi="Helvetica" w:cs="Arial"/>
          <w:sz w:val="22"/>
          <w:szCs w:val="22"/>
          <w:shd w:val="clear" w:color="auto" w:fill="FFFF00"/>
          <w:lang w:val="en-US"/>
        </w:rPr>
        <w:t>unrelated subjects</w:t>
      </w:r>
      <w:r w:rsidR="00FF188E">
        <w:rPr>
          <w:rFonts w:ascii="Helvetica" w:hAnsi="Helvetica" w:cs="Arial"/>
          <w:sz w:val="22"/>
          <w:szCs w:val="22"/>
          <w:shd w:val="clear" w:color="auto" w:fill="FFFF00"/>
          <w:lang w:val="en-US"/>
        </w:rPr>
        <w:t xml:space="preserve"> or SPSS GEE for this. </w:t>
      </w:r>
    </w:p>
    <w:p w14:paraId="681859F1" w14:textId="77777777" w:rsidR="00A809DD" w:rsidRDefault="00456A69">
      <w:pPr>
        <w:numPr>
          <w:ilvl w:val="0"/>
          <w:numId w:val="5"/>
        </w:numPr>
        <w:rPr>
          <w:rFonts w:ascii="Helvetica" w:hAnsi="Helvetica" w:cs="Arial"/>
          <w:sz w:val="22"/>
          <w:szCs w:val="22"/>
          <w:lang w:val="en-US"/>
        </w:rPr>
      </w:pPr>
      <w:r>
        <w:rPr>
          <w:rFonts w:ascii="Helvetica" w:hAnsi="Helvetica" w:cs="Arial"/>
          <w:sz w:val="22"/>
          <w:szCs w:val="22"/>
          <w:lang w:val="en-US"/>
        </w:rPr>
        <w:t>Covariates coding for chip used (when applicable). Only applicable when multiple platforms were used.</w:t>
      </w:r>
    </w:p>
    <w:p w14:paraId="093F5742" w14:textId="77777777" w:rsidR="00A809DD" w:rsidRDefault="00456A69">
      <w:pPr>
        <w:numPr>
          <w:ilvl w:val="0"/>
          <w:numId w:val="5"/>
        </w:numPr>
        <w:rPr>
          <w:rFonts w:ascii="Helvetica" w:hAnsi="Helvetica" w:cs="Arial"/>
          <w:sz w:val="22"/>
          <w:szCs w:val="22"/>
          <w:lang w:val="en-US"/>
        </w:rPr>
      </w:pPr>
      <w:r>
        <w:rPr>
          <w:rFonts w:ascii="Helvetica" w:hAnsi="Helvetica" w:cs="Arial"/>
          <w:sz w:val="22"/>
          <w:szCs w:val="22"/>
          <w:lang w:val="en-US"/>
        </w:rPr>
        <w:t>Disease status covariates (if applicable)</w:t>
      </w:r>
    </w:p>
    <w:p w14:paraId="5E03373F" w14:textId="77777777" w:rsidR="00A809DD" w:rsidRDefault="00A809DD">
      <w:pPr>
        <w:rPr>
          <w:rFonts w:ascii="Helvetica" w:hAnsi="Helvetica" w:cs="Arial"/>
          <w:sz w:val="22"/>
          <w:szCs w:val="22"/>
          <w:lang w:val="en-US"/>
        </w:rPr>
      </w:pPr>
    </w:p>
    <w:p w14:paraId="3C6B5589" w14:textId="77777777" w:rsidR="00A809DD" w:rsidRDefault="00456A69">
      <w:pPr>
        <w:rPr>
          <w:rFonts w:ascii="Helvetica" w:hAnsi="Helvetica" w:cs="Arial"/>
          <w:i/>
          <w:sz w:val="22"/>
          <w:szCs w:val="22"/>
          <w:lang w:val="en-US"/>
        </w:rPr>
      </w:pPr>
      <w:r>
        <w:rPr>
          <w:rFonts w:ascii="Helvetica" w:hAnsi="Helvetica" w:cs="Arial"/>
          <w:i/>
          <w:sz w:val="22"/>
          <w:szCs w:val="22"/>
          <w:lang w:val="en-US"/>
        </w:rPr>
        <w:t>Subject exclusion criteria</w:t>
      </w:r>
    </w:p>
    <w:p w14:paraId="7CBD46F3" w14:textId="77777777" w:rsidR="00A809DD" w:rsidRDefault="00456A69">
      <w:pPr>
        <w:rPr>
          <w:rFonts w:ascii="Helvetica" w:hAnsi="Helvetica" w:cs="Arial"/>
          <w:sz w:val="22"/>
          <w:szCs w:val="22"/>
          <w:lang w:val="en-US"/>
        </w:rPr>
      </w:pPr>
      <w:r>
        <w:rPr>
          <w:rFonts w:ascii="Helvetica" w:hAnsi="Helvetica" w:cs="Arial"/>
          <w:sz w:val="22"/>
          <w:szCs w:val="22"/>
          <w:lang w:val="en-US"/>
        </w:rPr>
        <w:lastRenderedPageBreak/>
        <w:t>Subjects should be excluded in the case of: same-day alcohol, marijuana, illicit drug use; same-day medication use likely to affect EEG (e.g., methylphenidate); history of severe head trauma, &gt;24hr unconsciousness, or brain tumor. Data should be scrutinized for sleep status of the subject during recording and subjects excluded if there is evidence for sleep EEG. See SM Malone et al. for details (</w:t>
      </w:r>
      <w:r>
        <w:rPr>
          <w:rFonts w:ascii="Helvetica" w:hAnsi="Helvetica" w:cs="Arial"/>
          <w:i/>
          <w:iCs/>
          <w:sz w:val="22"/>
          <w:szCs w:val="22"/>
          <w:lang w:val="en-US"/>
        </w:rPr>
        <w:t xml:space="preserve">Psychophysiology, 51 </w:t>
      </w:r>
      <w:r>
        <w:rPr>
          <w:rFonts w:ascii="Helvetica" w:hAnsi="Helvetica" w:cs="Arial"/>
          <w:sz w:val="22"/>
          <w:szCs w:val="22"/>
          <w:lang w:val="en-US"/>
        </w:rPr>
        <w:t>(2014), 1225–1245.  DOI: 10.1111/</w:t>
      </w:r>
      <w:proofErr w:type="gramStart"/>
      <w:r>
        <w:rPr>
          <w:rFonts w:ascii="Helvetica" w:hAnsi="Helvetica" w:cs="Arial"/>
          <w:sz w:val="22"/>
          <w:szCs w:val="22"/>
          <w:lang w:val="en-US"/>
        </w:rPr>
        <w:t>psyp.12344 )</w:t>
      </w:r>
      <w:proofErr w:type="gramEnd"/>
    </w:p>
    <w:p w14:paraId="0457E4D9" w14:textId="77777777" w:rsidR="00A809DD" w:rsidRDefault="00A809DD">
      <w:pPr>
        <w:rPr>
          <w:rFonts w:ascii="Helvetica" w:hAnsi="Helvetica" w:cs="Arial"/>
          <w:sz w:val="22"/>
          <w:szCs w:val="22"/>
          <w:lang w:val="en-US"/>
        </w:rPr>
      </w:pPr>
    </w:p>
    <w:p w14:paraId="3AF30304" w14:textId="77777777" w:rsidR="00A809DD" w:rsidRDefault="00A809DD">
      <w:pPr>
        <w:rPr>
          <w:rFonts w:ascii="Helvetica" w:hAnsi="Helvetica" w:cs="Arial"/>
          <w:sz w:val="22"/>
          <w:szCs w:val="22"/>
          <w:lang w:val="en-US"/>
        </w:rPr>
      </w:pPr>
    </w:p>
    <w:p w14:paraId="17C79469" w14:textId="77777777" w:rsidR="00A809DD" w:rsidRDefault="00456A69">
      <w:pPr>
        <w:rPr>
          <w:rFonts w:ascii="Helvetica" w:hAnsi="Helvetica" w:cs="Arial"/>
          <w:i/>
          <w:sz w:val="22"/>
          <w:u w:val="single"/>
          <w:lang w:val="en-US"/>
        </w:rPr>
      </w:pPr>
      <w:r>
        <w:rPr>
          <w:rFonts w:ascii="Helvetica" w:hAnsi="Helvetica" w:cs="Arial"/>
          <w:i/>
          <w:sz w:val="22"/>
          <w:u w:val="single"/>
          <w:lang w:val="en-US"/>
        </w:rPr>
        <w:t>Missing values and data inclusion</w:t>
      </w:r>
    </w:p>
    <w:p w14:paraId="5E953F75" w14:textId="77777777" w:rsidR="00A809DD" w:rsidRDefault="00A809DD">
      <w:pPr>
        <w:rPr>
          <w:rFonts w:ascii="Helvetica" w:hAnsi="Helvetica" w:cs="Arial"/>
          <w:sz w:val="22"/>
          <w:lang w:val="en-US"/>
        </w:rPr>
      </w:pPr>
    </w:p>
    <w:p w14:paraId="1EB05801"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No need to select one from MZ twins. Take dependency into account by specifically modeling the repeated measures in Merlin, or using GEE as in PLINK. Note that it may be necessary to select the most recent of multiple measures for longitudinal measurements, </w:t>
      </w:r>
      <w:proofErr w:type="spellStart"/>
      <w:r>
        <w:rPr>
          <w:rFonts w:ascii="Helvetica" w:hAnsi="Helvetica" w:cs="Arial"/>
          <w:sz w:val="22"/>
          <w:szCs w:val="22"/>
          <w:lang w:val="en-US"/>
        </w:rPr>
        <w:t>fr</w:t>
      </w:r>
      <w:proofErr w:type="spellEnd"/>
      <w:r>
        <w:rPr>
          <w:rFonts w:ascii="Helvetica" w:hAnsi="Helvetica" w:cs="Arial"/>
          <w:sz w:val="22"/>
          <w:szCs w:val="22"/>
          <w:lang w:val="en-US"/>
        </w:rPr>
        <w:t xml:space="preserve"> example, when using PLINK it may not be feasible to have multiple measurements per person.</w:t>
      </w:r>
    </w:p>
    <w:p w14:paraId="6E2CD270" w14:textId="77777777" w:rsidR="00A809DD" w:rsidRDefault="00A809DD">
      <w:pPr>
        <w:rPr>
          <w:rFonts w:ascii="Helvetica" w:hAnsi="Helvetica" w:cs="Arial"/>
          <w:sz w:val="22"/>
          <w:szCs w:val="22"/>
          <w:lang w:val="en-US"/>
        </w:rPr>
      </w:pPr>
    </w:p>
    <w:p w14:paraId="4891F5BE" w14:textId="156364E6" w:rsidR="00A809DD" w:rsidRDefault="00456A69">
      <w:pPr>
        <w:pStyle w:val="ListParagraph"/>
        <w:numPr>
          <w:ilvl w:val="0"/>
          <w:numId w:val="5"/>
        </w:numPr>
        <w:rPr>
          <w:rFonts w:ascii="Helvetica" w:hAnsi="Helvetica" w:cs="Arial"/>
          <w:lang w:val="en-US"/>
        </w:rPr>
      </w:pPr>
      <w:r>
        <w:rPr>
          <w:rFonts w:ascii="Helvetica" w:hAnsi="Helvetica" w:cs="Arial"/>
          <w:lang w:val="en-US"/>
        </w:rPr>
        <w:t>Do not standardize scores. Make sure to have the correct scale of the variables (see Appendix 1).</w:t>
      </w:r>
    </w:p>
    <w:p w14:paraId="228D58F6" w14:textId="77777777" w:rsidR="00A809DD" w:rsidRDefault="00456A69">
      <w:pPr>
        <w:pStyle w:val="ListParagraph"/>
        <w:numPr>
          <w:ilvl w:val="0"/>
          <w:numId w:val="5"/>
        </w:numPr>
        <w:rPr>
          <w:rFonts w:ascii="Helvetica" w:hAnsi="Helvetica" w:cs="Arial"/>
          <w:lang w:val="en-US"/>
        </w:rPr>
      </w:pPr>
      <w:r>
        <w:rPr>
          <w:rFonts w:ascii="Helvetica" w:hAnsi="Helvetica" w:cs="Arial"/>
          <w:lang w:val="en-US"/>
        </w:rPr>
        <w:t>Run the analysis as specified above in PLINK/MERLIN/RFGLS on Delta, Theta, Alpha, Beta, Broadband, and Alpha Peak Frequency.</w:t>
      </w:r>
    </w:p>
    <w:p w14:paraId="239A8E2A" w14:textId="77777777" w:rsidR="00A809DD" w:rsidRDefault="00456A69">
      <w:pPr>
        <w:rPr>
          <w:rFonts w:ascii="Helvetica" w:hAnsi="Helvetica" w:cs="Arial"/>
          <w:b/>
          <w:sz w:val="22"/>
          <w:szCs w:val="22"/>
          <w:lang w:val="en-US"/>
        </w:rPr>
      </w:pPr>
      <w:r>
        <w:rPr>
          <w:rFonts w:ascii="Helvetica" w:hAnsi="Helvetica" w:cs="Arial"/>
          <w:b/>
          <w:sz w:val="22"/>
          <w:szCs w:val="22"/>
          <w:lang w:val="en-US"/>
        </w:rPr>
        <w:t>8. Meta-analysis</w:t>
      </w:r>
    </w:p>
    <w:p w14:paraId="7B4CAEF5" w14:textId="77777777" w:rsidR="00A809DD" w:rsidRDefault="00A809DD">
      <w:pPr>
        <w:rPr>
          <w:rFonts w:ascii="Helvetica" w:hAnsi="Helvetica" w:cs="Arial"/>
          <w:b/>
          <w:sz w:val="22"/>
          <w:szCs w:val="22"/>
          <w:lang w:val="en-US"/>
        </w:rPr>
      </w:pPr>
    </w:p>
    <w:p w14:paraId="47E0D4B4" w14:textId="77777777" w:rsidR="00A809DD" w:rsidRDefault="00A809DD">
      <w:pPr>
        <w:pStyle w:val="Footer"/>
        <w:pBdr>
          <w:top w:val="nil"/>
          <w:left w:val="nil"/>
          <w:bottom w:val="nil"/>
          <w:right w:val="nil"/>
        </w:pBdr>
      </w:pPr>
    </w:p>
    <w:p w14:paraId="174CE638" w14:textId="77777777" w:rsidR="00A809DD" w:rsidRDefault="00456A69">
      <w:pPr>
        <w:numPr>
          <w:ilvl w:val="0"/>
          <w:numId w:val="3"/>
        </w:numPr>
        <w:rPr>
          <w:rFonts w:ascii="Helvetica" w:hAnsi="Helvetica" w:cs="Arial"/>
          <w:sz w:val="22"/>
          <w:szCs w:val="22"/>
          <w:lang w:val="en-US"/>
        </w:rPr>
        <w:sectPr w:rsidR="00A809DD">
          <w:footerReference w:type="default" r:id="rId12"/>
          <w:pgSz w:w="11906" w:h="16838"/>
          <w:pgMar w:top="851" w:right="1417" w:bottom="1417" w:left="1417" w:header="0" w:footer="708" w:gutter="0"/>
          <w:cols w:space="720"/>
          <w:formProt w:val="0"/>
          <w:docGrid w:linePitch="360" w:charSpace="-6145"/>
        </w:sectPr>
      </w:pPr>
      <w:r>
        <w:rPr>
          <w:rFonts w:ascii="Helvetica" w:hAnsi="Helvetica" w:cs="Arial"/>
          <w:sz w:val="22"/>
          <w:szCs w:val="22"/>
          <w:lang w:val="en-US"/>
        </w:rPr>
        <w:t>Meta-analysis will be performed with METAL.</w:t>
      </w:r>
    </w:p>
    <w:p w14:paraId="7C28AA3D" w14:textId="77777777" w:rsidR="00A809DD" w:rsidRDefault="00456A69">
      <w:pPr>
        <w:rPr>
          <w:rFonts w:ascii="Helvetica" w:hAnsi="Helvetica" w:cs="Arial"/>
          <w:b/>
          <w:sz w:val="22"/>
          <w:szCs w:val="22"/>
          <w:lang w:val="en-US"/>
        </w:rPr>
      </w:pPr>
      <w:r>
        <w:rPr>
          <w:rFonts w:ascii="Helvetica" w:hAnsi="Helvetica" w:cs="Arial"/>
          <w:b/>
          <w:sz w:val="22"/>
          <w:szCs w:val="22"/>
          <w:lang w:val="en-US"/>
        </w:rPr>
        <w:lastRenderedPageBreak/>
        <w:t>9. APPENDICES</w:t>
      </w:r>
    </w:p>
    <w:p w14:paraId="3F17D355" w14:textId="77777777" w:rsidR="00A809DD" w:rsidRDefault="00A809DD">
      <w:pPr>
        <w:rPr>
          <w:rFonts w:ascii="Helvetica" w:hAnsi="Helvetica" w:cs="Arial"/>
          <w:b/>
          <w:sz w:val="22"/>
          <w:szCs w:val="22"/>
          <w:lang w:val="en-US"/>
        </w:rPr>
      </w:pPr>
    </w:p>
    <w:p w14:paraId="10133062" w14:textId="439BF2BB" w:rsidR="00A809DD" w:rsidRPr="002968F6" w:rsidRDefault="002968F6" w:rsidP="002968F6">
      <w:pPr>
        <w:jc w:val="center"/>
        <w:rPr>
          <w:rFonts w:ascii="Helvetica" w:hAnsi="Helvetica" w:cs="Arial"/>
          <w:b/>
          <w:szCs w:val="22"/>
          <w:lang w:val="en-US"/>
        </w:rPr>
      </w:pPr>
      <w:r w:rsidRPr="002968F6">
        <w:rPr>
          <w:rFonts w:ascii="Helvetica" w:hAnsi="Helvetica" w:cs="Arial"/>
          <w:b/>
          <w:szCs w:val="22"/>
          <w:lang w:val="en-US"/>
        </w:rPr>
        <w:t>Appendix:</w:t>
      </w:r>
      <w:r w:rsidR="00456A69" w:rsidRPr="002968F6">
        <w:rPr>
          <w:rFonts w:ascii="Helvetica" w:hAnsi="Helvetica" w:cs="Arial"/>
          <w:b/>
          <w:szCs w:val="22"/>
          <w:lang w:val="en-US"/>
        </w:rPr>
        <w:t xml:space="preserve"> Dependent variables</w:t>
      </w:r>
    </w:p>
    <w:p w14:paraId="4B33E489" w14:textId="77777777" w:rsidR="00A809DD" w:rsidRDefault="00A809DD">
      <w:pPr>
        <w:rPr>
          <w:rFonts w:ascii="Helvetica" w:hAnsi="Helvetica" w:cs="Arial"/>
          <w:b/>
          <w:sz w:val="22"/>
          <w:szCs w:val="22"/>
          <w:lang w:val="en-US"/>
        </w:rPr>
      </w:pPr>
    </w:p>
    <w:p w14:paraId="20D339CF"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Techniques used to extract power:</w:t>
      </w:r>
    </w:p>
    <w:p w14:paraId="625D6C1A" w14:textId="77777777" w:rsidR="00A809DD" w:rsidRDefault="00A809DD">
      <w:pPr>
        <w:rPr>
          <w:rFonts w:ascii="Helvetica" w:hAnsi="Helvetica"/>
          <w:i/>
          <w:sz w:val="22"/>
          <w:szCs w:val="22"/>
          <w:lang w:val="en-US"/>
        </w:rPr>
      </w:pPr>
    </w:p>
    <w:p w14:paraId="3508FA3D" w14:textId="77777777" w:rsidR="00A809DD" w:rsidRDefault="00456A69">
      <w:pPr>
        <w:jc w:val="center"/>
        <w:rPr>
          <w:rFonts w:ascii="Helvetica" w:hAnsi="Helvetica"/>
          <w:i/>
          <w:sz w:val="22"/>
          <w:szCs w:val="22"/>
          <w:lang w:val="en-US"/>
        </w:rPr>
      </w:pPr>
      <w:r>
        <w:rPr>
          <w:rFonts w:ascii="Helvetica" w:hAnsi="Helvetica"/>
          <w:i/>
          <w:sz w:val="22"/>
          <w:szCs w:val="22"/>
          <w:lang w:val="en-US"/>
        </w:rPr>
        <w:t>See script in the appendix below for details</w:t>
      </w:r>
    </w:p>
    <w:p w14:paraId="3474B301" w14:textId="77777777" w:rsidR="00A809DD" w:rsidRDefault="00A809DD">
      <w:pPr>
        <w:rPr>
          <w:rFonts w:ascii="Helvetica" w:hAnsi="Helvetica"/>
          <w:i/>
          <w:sz w:val="22"/>
          <w:szCs w:val="22"/>
          <w:lang w:val="en-US"/>
        </w:rPr>
      </w:pPr>
    </w:p>
    <w:p w14:paraId="7C03F3B8" w14:textId="77777777" w:rsidR="00A809DD" w:rsidRDefault="00456A69">
      <w:pPr>
        <w:rPr>
          <w:rFonts w:ascii="Helvetica" w:hAnsi="Helvetica"/>
          <w:sz w:val="22"/>
          <w:szCs w:val="22"/>
          <w:shd w:val="clear" w:color="auto" w:fill="FFFF00"/>
          <w:lang w:val="en-US"/>
        </w:rPr>
      </w:pPr>
      <w:r>
        <w:rPr>
          <w:rFonts w:ascii="Helvetica" w:hAnsi="Helvetica"/>
          <w:sz w:val="22"/>
          <w:szCs w:val="22"/>
          <w:lang w:val="en-US"/>
        </w:rPr>
        <w:t xml:space="preserve">There are many methods to extract power from signal traces, but FFT is probably the most widely used and very fast. The choice of methods seems arbitrary (r&gt;.999 comparing Welch periodogram and FFT, both </w:t>
      </w:r>
      <w:proofErr w:type="spellStart"/>
      <w:r>
        <w:rPr>
          <w:rFonts w:ascii="Helvetica" w:hAnsi="Helvetica"/>
          <w:sz w:val="22"/>
          <w:szCs w:val="22"/>
          <w:lang w:val="en-US"/>
        </w:rPr>
        <w:t>Hanning</w:t>
      </w:r>
      <w:proofErr w:type="spellEnd"/>
      <w:r>
        <w:rPr>
          <w:rFonts w:ascii="Helvetica" w:hAnsi="Helvetica"/>
          <w:sz w:val="22"/>
          <w:szCs w:val="22"/>
          <w:lang w:val="en-US"/>
        </w:rPr>
        <w:t xml:space="preserve"> windows with 50% overlap). The scripts provided will be based on FFT. Epochs are 2 seconds. </w:t>
      </w:r>
      <w:r>
        <w:rPr>
          <w:rFonts w:ascii="Helvetica" w:hAnsi="Helvetica"/>
          <w:sz w:val="22"/>
          <w:szCs w:val="22"/>
          <w:shd w:val="clear" w:color="auto" w:fill="FFFF00"/>
          <w:lang w:val="en-US"/>
        </w:rPr>
        <w:t>Zero padding to 4 s for peak frequency.</w:t>
      </w:r>
    </w:p>
    <w:p w14:paraId="3EA9C930" w14:textId="77777777" w:rsidR="00A809DD" w:rsidRDefault="00A809DD">
      <w:pPr>
        <w:rPr>
          <w:rFonts w:ascii="Helvetica" w:hAnsi="Helvetica"/>
          <w:sz w:val="22"/>
          <w:szCs w:val="22"/>
          <w:lang w:val="en-US"/>
        </w:rPr>
      </w:pPr>
    </w:p>
    <w:p w14:paraId="12980D48"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Post-processing power scores</w:t>
      </w:r>
    </w:p>
    <w:p w14:paraId="6E424AA3" w14:textId="77777777" w:rsidR="00A809DD" w:rsidRDefault="00456A69">
      <w:pPr>
        <w:rPr>
          <w:rFonts w:ascii="Helvetica" w:hAnsi="Helvetica"/>
          <w:sz w:val="22"/>
          <w:szCs w:val="22"/>
          <w:lang w:val="en-US"/>
        </w:rPr>
      </w:pPr>
      <w:r>
        <w:rPr>
          <w:rFonts w:ascii="Helvetica" w:hAnsi="Helvetica"/>
          <w:sz w:val="22"/>
          <w:szCs w:val="22"/>
          <w:lang w:val="en-US"/>
        </w:rPr>
        <w:t>The algorithm specified in the MATLAB script below has the following features:</w:t>
      </w:r>
    </w:p>
    <w:p w14:paraId="003633FF" w14:textId="77777777" w:rsidR="00A809DD" w:rsidRDefault="00456A69">
      <w:pPr>
        <w:pStyle w:val="ListParagraph"/>
        <w:numPr>
          <w:ilvl w:val="0"/>
          <w:numId w:val="5"/>
        </w:numPr>
        <w:rPr>
          <w:rFonts w:ascii="Helvetica" w:hAnsi="Helvetica"/>
          <w:lang w:val="en-US"/>
        </w:rPr>
      </w:pPr>
      <w:r>
        <w:rPr>
          <w:rFonts w:ascii="Helvetica" w:hAnsi="Helvetica"/>
          <w:lang w:val="en-US"/>
        </w:rPr>
        <w:t>Take the average across power for frequencies that fall within the range (e.g., for alpha power all power values between 8 to 12.5 Hz inclusive). Then it uses the natural log transform (</w:t>
      </w:r>
      <w:proofErr w:type="spellStart"/>
      <w:proofErr w:type="gramStart"/>
      <w:r>
        <w:rPr>
          <w:rFonts w:ascii="Helvetica" w:hAnsi="Helvetica"/>
          <w:lang w:val="en-US"/>
        </w:rPr>
        <w:t>ln</w:t>
      </w:r>
      <w:proofErr w:type="spellEnd"/>
      <w:r>
        <w:rPr>
          <w:rFonts w:ascii="Helvetica" w:hAnsi="Helvetica"/>
          <w:lang w:val="en-US"/>
        </w:rPr>
        <w:t>[</w:t>
      </w:r>
      <w:proofErr w:type="gramEnd"/>
      <w:r>
        <w:rPr>
          <w:rFonts w:ascii="Helvetica" w:hAnsi="Helvetica"/>
          <w:lang w:val="en-US"/>
        </w:rPr>
        <w:t>power]) before averaging across epochs. Log transform of the data creates close-to-normal data.</w:t>
      </w:r>
    </w:p>
    <w:p w14:paraId="3A757CF4" w14:textId="77777777" w:rsidR="00A809DD" w:rsidRDefault="00456A69">
      <w:pPr>
        <w:pStyle w:val="ListParagraph"/>
        <w:numPr>
          <w:ilvl w:val="0"/>
          <w:numId w:val="5"/>
        </w:numPr>
        <w:rPr>
          <w:rFonts w:ascii="Helvetica" w:hAnsi="Helvetica"/>
          <w:lang w:val="en-US"/>
        </w:rPr>
      </w:pPr>
      <w:r>
        <w:rPr>
          <w:rFonts w:ascii="Helvetica" w:hAnsi="Helvetica"/>
          <w:lang w:val="en-US"/>
        </w:rPr>
        <w:t xml:space="preserve">For peak frequency, no transform is applied. Note that these are calculated on ZERO PADDED DATA. This means that </w:t>
      </w:r>
      <w:proofErr w:type="spellStart"/>
      <w:r>
        <w:rPr>
          <w:rFonts w:ascii="Helvetica" w:hAnsi="Helvetica"/>
          <w:lang w:val="en-US"/>
        </w:rPr>
        <w:t>fft</w:t>
      </w:r>
      <w:proofErr w:type="spellEnd"/>
      <w:r>
        <w:rPr>
          <w:rFonts w:ascii="Helvetica" w:hAnsi="Helvetica"/>
          <w:lang w:val="en-US"/>
        </w:rPr>
        <w:t xml:space="preserve"> is applied to data stretches of 4 seconds, but the last 2 seconds are zeros. This follows the procedure as applied in (Malone et al., 2014).</w:t>
      </w:r>
    </w:p>
    <w:p w14:paraId="484762C6" w14:textId="77777777" w:rsidR="00A809DD" w:rsidRDefault="00A809DD">
      <w:pPr>
        <w:ind w:left="360"/>
        <w:rPr>
          <w:rFonts w:ascii="Helvetica" w:hAnsi="Helvetica"/>
          <w:shd w:val="clear" w:color="auto" w:fill="FFFF00"/>
          <w:lang w:val="en-US"/>
        </w:rPr>
      </w:pPr>
    </w:p>
    <w:p w14:paraId="75A52EC0"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Technique used to extract peak frequency:</w:t>
      </w:r>
    </w:p>
    <w:p w14:paraId="5CFF805F" w14:textId="77777777" w:rsidR="00A809DD" w:rsidRDefault="00456A69">
      <w:pPr>
        <w:rPr>
          <w:rFonts w:ascii="Helvetica" w:hAnsi="Helvetica"/>
          <w:sz w:val="22"/>
          <w:szCs w:val="22"/>
          <w:lang w:val="en-US"/>
        </w:rPr>
      </w:pPr>
      <w:r>
        <w:rPr>
          <w:rFonts w:ascii="Helvetica" w:hAnsi="Helvetica"/>
          <w:sz w:val="22"/>
          <w:szCs w:val="22"/>
          <w:lang w:val="en-US"/>
        </w:rPr>
        <w:t xml:space="preserve">Alpha peak frequency determined by taking the full signal’s FFT, and determining the peak frequency using the weighted method. Let P be the power spectrum </w:t>
      </w:r>
      <m:oMath>
        <m:r>
          <w:rPr>
            <w:rFonts w:ascii="Cambria Math" w:hAnsi="Cambria Math"/>
          </w:rPr>
          <m:t>P=</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r>
                      <w:rPr>
                        <w:rFonts w:ascii="Cambria Math" w:hAnsi="Cambria Math"/>
                      </w:rPr>
                      <m:t>FFT</m:t>
                    </m:r>
                    <m:d>
                      <m:dPr>
                        <m:ctrlPr>
                          <w:rPr>
                            <w:rFonts w:ascii="Cambria Math" w:hAnsi="Cambria Math"/>
                          </w:rPr>
                        </m:ctrlPr>
                      </m:dPr>
                      <m:e>
                        <m:r>
                          <w:rPr>
                            <w:rFonts w:ascii="Cambria Math" w:hAnsi="Cambria Math"/>
                          </w:rPr>
                          <m:t>signal</m:t>
                        </m:r>
                      </m:e>
                    </m:d>
                  </m:e>
                </m:d>
              </m:e>
              <m:sup>
                <m:r>
                  <w:rPr>
                    <w:rFonts w:ascii="Cambria Math" w:hAnsi="Cambria Math"/>
                  </w:rPr>
                  <m:t>2</m:t>
                </m:r>
              </m:sup>
            </m:sSup>
          </m:num>
          <m:den>
            <m:r>
              <w:rPr>
                <w:rFonts w:ascii="Cambria Math" w:hAnsi="Cambria Math"/>
              </w:rPr>
              <m:t>N</m:t>
            </m:r>
          </m:den>
        </m:f>
      </m:oMath>
      <w:r>
        <w:rPr>
          <w:rFonts w:ascii="Helvetica" w:hAnsi="Helvetica"/>
          <w:sz w:val="22"/>
          <w:szCs w:val="22"/>
          <w:lang w:val="en-US"/>
        </w:rPr>
        <w:t xml:space="preserve"> </w:t>
      </w:r>
    </w:p>
    <w:p w14:paraId="50ECA9D5" w14:textId="42E8AAE1" w:rsidR="00A809DD" w:rsidRDefault="00456A69">
      <w:pPr>
        <w:rPr>
          <w:rFonts w:ascii="Helvetica" w:hAnsi="Helvetica"/>
          <w:sz w:val="22"/>
          <w:szCs w:val="22"/>
          <w:lang w:val="en-US"/>
        </w:rPr>
      </w:pPr>
      <w:r>
        <w:rPr>
          <w:rFonts w:ascii="Helvetica" w:hAnsi="Helvetica"/>
          <w:sz w:val="22"/>
          <w:szCs w:val="22"/>
          <w:lang w:val="en-US"/>
        </w:rPr>
        <w:t>Then IAF =</w:t>
      </w:r>
      <m:oMath>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f=7.0</m:t>
                </m:r>
              </m:sub>
              <m:sup>
                <m:r>
                  <w:rPr>
                    <w:rFonts w:ascii="Cambria Math" w:hAnsi="Cambria Math"/>
                    <w:sz w:val="28"/>
                    <w:szCs w:val="28"/>
                    <w:lang w:val="en-US"/>
                  </w:rPr>
                  <m:t>14.0</m:t>
                </m:r>
              </m:sup>
              <m:e>
                <m:r>
                  <w:rPr>
                    <w:rFonts w:ascii="Cambria Math" w:hAnsi="Cambria Math"/>
                    <w:sz w:val="28"/>
                    <w:szCs w:val="28"/>
                    <w:lang w:val="en-US"/>
                  </w:rPr>
                  <m:t>f</m:t>
                </m:r>
              </m:e>
            </m:nary>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f</m:t>
                </m:r>
              </m:sub>
            </m:sSub>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f=7.0</m:t>
                </m:r>
              </m:sub>
              <m:sup>
                <m:r>
                  <w:rPr>
                    <w:rFonts w:ascii="Cambria Math" w:hAnsi="Cambria Math"/>
                    <w:sz w:val="28"/>
                    <w:szCs w:val="28"/>
                    <w:lang w:val="en-US"/>
                  </w:rPr>
                  <m:t>14.0</m:t>
                </m:r>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f</m:t>
                    </m:r>
                  </m:sub>
                </m:sSub>
              </m:e>
            </m:nary>
          </m:den>
        </m:f>
      </m:oMath>
      <w:proofErr w:type="gramStart"/>
      <w:r w:rsidRPr="00D1397A">
        <w:rPr>
          <w:rFonts w:ascii="Helvetica" w:hAnsi="Helvetica"/>
          <w:sz w:val="28"/>
          <w:szCs w:val="28"/>
          <w:lang w:val="en-US"/>
        </w:rPr>
        <w:t xml:space="preserve"> </w:t>
      </w:r>
      <w:r>
        <w:rPr>
          <w:rFonts w:ascii="Helvetica" w:hAnsi="Helvetica"/>
          <w:sz w:val="22"/>
          <w:szCs w:val="22"/>
          <w:lang w:val="en-US"/>
        </w:rPr>
        <w:t xml:space="preserve"> ,</w:t>
      </w:r>
      <w:proofErr w:type="gramEnd"/>
      <w:r>
        <w:rPr>
          <w:rFonts w:ascii="Helvetica" w:hAnsi="Helvetica"/>
          <w:sz w:val="22"/>
          <w:szCs w:val="22"/>
          <w:lang w:val="en-US"/>
        </w:rPr>
        <w:t xml:space="preserve"> using a fixed-window spanning 7 to 14 Hz.</w:t>
      </w:r>
    </w:p>
    <w:p w14:paraId="223C2ABF" w14:textId="77777777" w:rsidR="00A809DD" w:rsidRDefault="00A809DD">
      <w:pPr>
        <w:rPr>
          <w:rFonts w:ascii="Helvetica" w:hAnsi="Helvetica"/>
          <w:sz w:val="22"/>
          <w:szCs w:val="22"/>
          <w:lang w:val="en-US"/>
        </w:rPr>
      </w:pPr>
    </w:p>
    <w:p w14:paraId="7940971B" w14:textId="77777777" w:rsidR="00A809DD" w:rsidRDefault="00A809DD">
      <w:pPr>
        <w:rPr>
          <w:rFonts w:ascii="Helvetica" w:hAnsi="Helvetica"/>
          <w:sz w:val="22"/>
          <w:szCs w:val="22"/>
          <w:lang w:val="en-US"/>
        </w:rPr>
      </w:pPr>
    </w:p>
    <w:p w14:paraId="3DF1F014" w14:textId="77777777" w:rsidR="00A809DD" w:rsidRDefault="00456A69">
      <w:pPr>
        <w:rPr>
          <w:rFonts w:ascii="Helvetica" w:hAnsi="Helvetica"/>
          <w:sz w:val="22"/>
          <w:szCs w:val="22"/>
        </w:rPr>
      </w:pPr>
      <w:r>
        <w:rPr>
          <w:rFonts w:ascii="Helvetica" w:hAnsi="Helvetica"/>
          <w:sz w:val="22"/>
          <w:szCs w:val="22"/>
        </w:rPr>
        <w:t xml:space="preserve">For details, </w:t>
      </w:r>
      <w:proofErr w:type="spellStart"/>
      <w:r>
        <w:rPr>
          <w:rFonts w:ascii="Helvetica" w:hAnsi="Helvetica"/>
          <w:sz w:val="22"/>
          <w:szCs w:val="22"/>
        </w:rPr>
        <w:t>see</w:t>
      </w:r>
      <w:proofErr w:type="spellEnd"/>
      <w:r>
        <w:rPr>
          <w:rFonts w:ascii="Helvetica" w:hAnsi="Helvetica"/>
          <w:sz w:val="22"/>
          <w:szCs w:val="22"/>
        </w:rPr>
        <w:t xml:space="preserve">: </w:t>
      </w:r>
    </w:p>
    <w:p w14:paraId="0594001E" w14:textId="77777777" w:rsidR="00A809DD" w:rsidRDefault="00456A69">
      <w:pPr>
        <w:rPr>
          <w:rFonts w:ascii="Helvetica" w:hAnsi="Helvetica"/>
          <w:sz w:val="22"/>
          <w:szCs w:val="22"/>
        </w:rPr>
      </w:pPr>
      <w:proofErr w:type="spellStart"/>
      <w:r>
        <w:rPr>
          <w:rFonts w:ascii="Helvetica" w:hAnsi="Helvetica"/>
          <w:sz w:val="22"/>
          <w:szCs w:val="22"/>
        </w:rPr>
        <w:t>Klimesch</w:t>
      </w:r>
      <w:proofErr w:type="spellEnd"/>
      <w:r>
        <w:rPr>
          <w:rFonts w:ascii="Helvetica" w:hAnsi="Helvetica"/>
          <w:sz w:val="22"/>
          <w:szCs w:val="22"/>
        </w:rPr>
        <w:t xml:space="preserve">, W. (1999). EEG </w:t>
      </w:r>
      <w:proofErr w:type="spellStart"/>
      <w:r>
        <w:rPr>
          <w:rFonts w:ascii="Helvetica" w:hAnsi="Helvetica"/>
          <w:sz w:val="22"/>
          <w:szCs w:val="22"/>
        </w:rPr>
        <w:t>alpha</w:t>
      </w:r>
      <w:proofErr w:type="spellEnd"/>
      <w:r>
        <w:rPr>
          <w:rFonts w:ascii="Helvetica" w:hAnsi="Helvetica"/>
          <w:sz w:val="22"/>
          <w:szCs w:val="22"/>
        </w:rPr>
        <w:t xml:space="preserve"> </w:t>
      </w:r>
      <w:proofErr w:type="spellStart"/>
      <w:r>
        <w:rPr>
          <w:rFonts w:ascii="Helvetica" w:hAnsi="Helvetica"/>
          <w:sz w:val="22"/>
          <w:szCs w:val="22"/>
        </w:rPr>
        <w:t>and</w:t>
      </w:r>
      <w:proofErr w:type="spellEnd"/>
      <w:r>
        <w:rPr>
          <w:rFonts w:ascii="Helvetica" w:hAnsi="Helvetica"/>
          <w:sz w:val="22"/>
          <w:szCs w:val="22"/>
        </w:rPr>
        <w:t xml:space="preserve"> </w:t>
      </w:r>
      <w:proofErr w:type="spellStart"/>
      <w:r>
        <w:rPr>
          <w:rFonts w:ascii="Helvetica" w:hAnsi="Helvetica"/>
          <w:sz w:val="22"/>
          <w:szCs w:val="22"/>
        </w:rPr>
        <w:t>theta</w:t>
      </w:r>
      <w:proofErr w:type="spellEnd"/>
      <w:r>
        <w:rPr>
          <w:rFonts w:ascii="Helvetica" w:hAnsi="Helvetica"/>
          <w:sz w:val="22"/>
          <w:szCs w:val="22"/>
        </w:rPr>
        <w:t xml:space="preserve"> </w:t>
      </w:r>
      <w:proofErr w:type="spellStart"/>
      <w:r>
        <w:rPr>
          <w:rFonts w:ascii="Helvetica" w:hAnsi="Helvetica"/>
          <w:sz w:val="22"/>
          <w:szCs w:val="22"/>
        </w:rPr>
        <w:t>oscillations</w:t>
      </w:r>
      <w:proofErr w:type="spellEnd"/>
      <w:r>
        <w:rPr>
          <w:rFonts w:ascii="Helvetica" w:hAnsi="Helvetica"/>
          <w:sz w:val="22"/>
          <w:szCs w:val="22"/>
        </w:rPr>
        <w:t xml:space="preserve"> </w:t>
      </w:r>
      <w:proofErr w:type="spellStart"/>
      <w:r>
        <w:rPr>
          <w:rFonts w:ascii="Helvetica" w:hAnsi="Helvetica"/>
          <w:sz w:val="22"/>
          <w:szCs w:val="22"/>
        </w:rPr>
        <w:t>reflect</w:t>
      </w:r>
      <w:proofErr w:type="spellEnd"/>
      <w:r>
        <w:rPr>
          <w:rFonts w:ascii="Helvetica" w:hAnsi="Helvetica"/>
          <w:sz w:val="22"/>
          <w:szCs w:val="22"/>
        </w:rPr>
        <w:t xml:space="preserve"> </w:t>
      </w:r>
      <w:proofErr w:type="spellStart"/>
      <w:r>
        <w:rPr>
          <w:rFonts w:ascii="Helvetica" w:hAnsi="Helvetica"/>
          <w:sz w:val="22"/>
          <w:szCs w:val="22"/>
        </w:rPr>
        <w:t>cognitive</w:t>
      </w:r>
      <w:proofErr w:type="spellEnd"/>
      <w:r>
        <w:rPr>
          <w:rFonts w:ascii="Helvetica" w:hAnsi="Helvetica"/>
          <w:sz w:val="22"/>
          <w:szCs w:val="22"/>
        </w:rPr>
        <w:t xml:space="preserve"> </w:t>
      </w:r>
      <w:proofErr w:type="spellStart"/>
      <w:r>
        <w:rPr>
          <w:rFonts w:ascii="Helvetica" w:hAnsi="Helvetica"/>
          <w:sz w:val="22"/>
          <w:szCs w:val="22"/>
        </w:rPr>
        <w:t>and</w:t>
      </w:r>
      <w:proofErr w:type="spellEnd"/>
      <w:r>
        <w:rPr>
          <w:rFonts w:ascii="Helvetica" w:hAnsi="Helvetica"/>
          <w:sz w:val="22"/>
          <w:szCs w:val="22"/>
        </w:rPr>
        <w:t xml:space="preserve"> memory performance: a review </w:t>
      </w:r>
      <w:proofErr w:type="spellStart"/>
      <w:r>
        <w:rPr>
          <w:rFonts w:ascii="Helvetica" w:hAnsi="Helvetica"/>
          <w:sz w:val="22"/>
          <w:szCs w:val="22"/>
        </w:rPr>
        <w:t>and</w:t>
      </w:r>
      <w:proofErr w:type="spellEnd"/>
      <w:r>
        <w:rPr>
          <w:rFonts w:ascii="Helvetica" w:hAnsi="Helvetica"/>
          <w:sz w:val="22"/>
          <w:szCs w:val="22"/>
        </w:rPr>
        <w:t xml:space="preserve"> analysis. </w:t>
      </w:r>
      <w:r>
        <w:rPr>
          <w:rFonts w:ascii="Helvetica" w:hAnsi="Helvetica"/>
          <w:i/>
          <w:iCs/>
          <w:sz w:val="22"/>
          <w:szCs w:val="22"/>
        </w:rPr>
        <w:t>Brain research reviews</w:t>
      </w:r>
      <w:r>
        <w:rPr>
          <w:rFonts w:ascii="Helvetica" w:hAnsi="Helvetica"/>
          <w:sz w:val="22"/>
          <w:szCs w:val="22"/>
        </w:rPr>
        <w:t>, </w:t>
      </w:r>
      <w:r>
        <w:rPr>
          <w:rFonts w:ascii="Helvetica" w:hAnsi="Helvetica"/>
          <w:i/>
          <w:iCs/>
          <w:sz w:val="22"/>
          <w:szCs w:val="22"/>
        </w:rPr>
        <w:t>29</w:t>
      </w:r>
      <w:r>
        <w:rPr>
          <w:rFonts w:ascii="Helvetica" w:hAnsi="Helvetica"/>
          <w:sz w:val="22"/>
          <w:szCs w:val="22"/>
        </w:rPr>
        <w:t>(2), 169-195.</w:t>
      </w:r>
    </w:p>
    <w:p w14:paraId="19D53201" w14:textId="46D37A3A" w:rsidR="00A809DD" w:rsidRDefault="00A809DD">
      <w:pPr>
        <w:rPr>
          <w:rFonts w:ascii="Helvetica" w:hAnsi="Helvetica"/>
          <w:sz w:val="22"/>
          <w:szCs w:val="22"/>
          <w:shd w:val="clear" w:color="auto" w:fill="FFFF00"/>
          <w:lang w:val="en-US"/>
        </w:rPr>
      </w:pPr>
    </w:p>
    <w:p w14:paraId="22EBFF32" w14:textId="77777777" w:rsidR="00A809DD" w:rsidRDefault="00A809DD">
      <w:pPr>
        <w:rPr>
          <w:rFonts w:ascii="Helvetica" w:hAnsi="Helvetica"/>
          <w:sz w:val="22"/>
          <w:szCs w:val="22"/>
          <w:shd w:val="clear" w:color="auto" w:fill="FFFF00"/>
          <w:lang w:val="en-US"/>
        </w:rPr>
      </w:pPr>
    </w:p>
    <w:p w14:paraId="52A9E8CB"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Reference and channel selection:</w:t>
      </w:r>
    </w:p>
    <w:p w14:paraId="5B54A676" w14:textId="72F051A0" w:rsidR="00A809DD" w:rsidRDefault="00456A69">
      <w:pPr>
        <w:rPr>
          <w:rFonts w:ascii="Helvetica" w:hAnsi="Helvetica"/>
          <w:sz w:val="22"/>
          <w:szCs w:val="22"/>
          <w:lang w:val="en-US"/>
        </w:rPr>
      </w:pPr>
      <w:r>
        <w:rPr>
          <w:rFonts w:ascii="Helvetica" w:hAnsi="Helvetica"/>
          <w:sz w:val="22"/>
          <w:szCs w:val="22"/>
          <w:lang w:val="en-US"/>
        </w:rPr>
        <w:t xml:space="preserve">The signal from </w:t>
      </w:r>
      <w:proofErr w:type="spellStart"/>
      <w:r>
        <w:rPr>
          <w:rFonts w:ascii="Helvetica" w:hAnsi="Helvetica"/>
          <w:sz w:val="22"/>
          <w:szCs w:val="22"/>
          <w:lang w:val="en-US"/>
        </w:rPr>
        <w:t>Cz</w:t>
      </w:r>
      <w:proofErr w:type="spellEnd"/>
      <w:r>
        <w:rPr>
          <w:rFonts w:ascii="Helvetica" w:hAnsi="Helvetica"/>
          <w:sz w:val="22"/>
          <w:szCs w:val="22"/>
          <w:lang w:val="en-US"/>
        </w:rPr>
        <w:t xml:space="preserve"> will be referenced to the average of the two ears (A1 A2), mastoids or nose </w:t>
      </w:r>
      <w:proofErr w:type="gramStart"/>
      <w:r>
        <w:rPr>
          <w:rFonts w:ascii="Helvetica" w:hAnsi="Helvetica"/>
          <w:sz w:val="22"/>
          <w:szCs w:val="22"/>
          <w:lang w:val="en-US"/>
        </w:rPr>
        <w:t xml:space="preserve">reference </w:t>
      </w:r>
      <w:r w:rsidR="00521FF2">
        <w:rPr>
          <w:rFonts w:ascii="Helvetica" w:hAnsi="Helvetica"/>
          <w:sz w:val="22"/>
          <w:szCs w:val="22"/>
          <w:lang w:val="en-US"/>
        </w:rPr>
        <w:t>are</w:t>
      </w:r>
      <w:proofErr w:type="gramEnd"/>
      <w:r w:rsidR="00521FF2">
        <w:rPr>
          <w:rFonts w:ascii="Helvetica" w:hAnsi="Helvetica"/>
          <w:sz w:val="22"/>
          <w:szCs w:val="22"/>
          <w:lang w:val="en-US"/>
        </w:rPr>
        <w:t xml:space="preserve"> acceptable</w:t>
      </w:r>
      <w:r>
        <w:rPr>
          <w:rFonts w:ascii="Helvetica" w:hAnsi="Helvetica"/>
          <w:sz w:val="22"/>
          <w:szCs w:val="22"/>
          <w:lang w:val="en-US"/>
        </w:rPr>
        <w:t xml:space="preserve"> if there are no earlobe channels. O1 and O2 are bipolar derivations, to be referenced to P7 and P8, respectively. Because they are likely to be highly correlated (cf. Malone et al., 2014), scores between O1-P7 and O2-P8 leads can be averaged to compute a unitary “occipital channel.”</w:t>
      </w:r>
    </w:p>
    <w:p w14:paraId="5982DA3A" w14:textId="77777777" w:rsidR="00A809DD" w:rsidRDefault="00A809DD">
      <w:pPr>
        <w:rPr>
          <w:rFonts w:ascii="Helvetica" w:hAnsi="Helvetica"/>
          <w:sz w:val="22"/>
          <w:szCs w:val="22"/>
          <w:lang w:val="en-US"/>
        </w:rPr>
      </w:pPr>
    </w:p>
    <w:p w14:paraId="5BAA8EAA" w14:textId="77777777" w:rsidR="00A809DD" w:rsidRDefault="00A809DD">
      <w:pPr>
        <w:rPr>
          <w:rFonts w:ascii="Helvetica" w:hAnsi="Helvetica"/>
          <w:sz w:val="22"/>
          <w:szCs w:val="22"/>
          <w:lang w:val="en-US"/>
        </w:rPr>
      </w:pPr>
    </w:p>
    <w:p w14:paraId="18E5572F"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Apparatus:</w:t>
      </w:r>
    </w:p>
    <w:p w14:paraId="314E64A4" w14:textId="77777777" w:rsidR="00A809DD" w:rsidRDefault="00456A69">
      <w:pPr>
        <w:rPr>
          <w:rFonts w:ascii="Helvetica" w:hAnsi="Helvetica"/>
          <w:sz w:val="22"/>
          <w:szCs w:val="22"/>
          <w:lang w:val="en-US"/>
        </w:rPr>
      </w:pPr>
      <w:r>
        <w:rPr>
          <w:rFonts w:ascii="Helvetica" w:hAnsi="Helvetica"/>
          <w:sz w:val="22"/>
          <w:szCs w:val="22"/>
          <w:lang w:val="en-US"/>
        </w:rPr>
        <w:t xml:space="preserve">Although apparatus for EEG are calibrated to measure exactly in </w:t>
      </w:r>
      <w:proofErr w:type="spellStart"/>
      <w:proofErr w:type="gramStart"/>
      <w:r>
        <w:rPr>
          <w:rFonts w:ascii="Helvetica" w:hAnsi="Helvetica"/>
          <w:sz w:val="22"/>
          <w:szCs w:val="22"/>
          <w:lang w:val="en-US"/>
        </w:rPr>
        <w:t>uV</w:t>
      </w:r>
      <w:proofErr w:type="spellEnd"/>
      <w:proofErr w:type="gramEnd"/>
      <w:r>
        <w:rPr>
          <w:rFonts w:ascii="Helvetica" w:hAnsi="Helvetica"/>
          <w:sz w:val="22"/>
          <w:szCs w:val="22"/>
          <w:lang w:val="en-US"/>
        </w:rPr>
        <w:t xml:space="preserve">, (hardware) filtering characteristics of the whole setup may be imperfectly matched. GWA analyses should take apparatus/setup as covariate if multiple setups were used for a combined GWA study set. </w:t>
      </w:r>
    </w:p>
    <w:p w14:paraId="2777B4C2" w14:textId="77777777" w:rsidR="00A809DD" w:rsidRDefault="00A809DD">
      <w:pPr>
        <w:rPr>
          <w:rFonts w:ascii="Helvetica" w:hAnsi="Helvetica"/>
          <w:sz w:val="22"/>
          <w:szCs w:val="22"/>
          <w:lang w:val="en-US"/>
        </w:rPr>
      </w:pPr>
    </w:p>
    <w:p w14:paraId="365E2D66" w14:textId="77777777" w:rsidR="00AA39B8" w:rsidRDefault="00AA39B8">
      <w:pPr>
        <w:rPr>
          <w:rFonts w:ascii="Helvetica" w:hAnsi="Helvetica"/>
          <w:sz w:val="22"/>
          <w:szCs w:val="22"/>
          <w:lang w:val="en-US"/>
        </w:rPr>
      </w:pPr>
    </w:p>
    <w:p w14:paraId="5600815D" w14:textId="77777777" w:rsidR="00A809DD" w:rsidRDefault="00456A69">
      <w:pPr>
        <w:rPr>
          <w:rFonts w:ascii="Helvetica" w:hAnsi="Helvetica"/>
          <w:i/>
          <w:sz w:val="22"/>
          <w:szCs w:val="22"/>
          <w:u w:val="single"/>
          <w:lang w:val="en-US"/>
        </w:rPr>
      </w:pPr>
      <w:r>
        <w:rPr>
          <w:rFonts w:ascii="Helvetica" w:hAnsi="Helvetica"/>
          <w:i/>
          <w:sz w:val="22"/>
          <w:szCs w:val="22"/>
          <w:u w:val="single"/>
          <w:lang w:val="en-US"/>
        </w:rPr>
        <w:t>Data cleaning:</w:t>
      </w:r>
    </w:p>
    <w:p w14:paraId="6C6FA86C" w14:textId="77777777" w:rsidR="00A809DD" w:rsidRDefault="00456A69">
      <w:pPr>
        <w:rPr>
          <w:rFonts w:ascii="Helvetica" w:hAnsi="Helvetica"/>
          <w:sz w:val="22"/>
          <w:szCs w:val="22"/>
          <w:lang w:val="en-US"/>
        </w:rPr>
      </w:pPr>
      <w:r>
        <w:rPr>
          <w:rFonts w:ascii="Helvetica" w:hAnsi="Helvetica"/>
          <w:sz w:val="22"/>
          <w:szCs w:val="22"/>
          <w:lang w:val="en-US"/>
        </w:rPr>
        <w:lastRenderedPageBreak/>
        <w:t>We assume that eyes-closed resting datasets have been cleaned with the following steps</w:t>
      </w:r>
    </w:p>
    <w:p w14:paraId="129D16B2" w14:textId="77777777" w:rsidR="00A809DD" w:rsidRDefault="00456A69">
      <w:pPr>
        <w:pStyle w:val="ListParagraph"/>
        <w:numPr>
          <w:ilvl w:val="0"/>
          <w:numId w:val="6"/>
        </w:numPr>
        <w:spacing w:after="0" w:line="240" w:lineRule="auto"/>
        <w:rPr>
          <w:rFonts w:ascii="Helvetica" w:hAnsi="Helvetica"/>
          <w:lang w:val="en-US"/>
        </w:rPr>
      </w:pPr>
      <w:r>
        <w:rPr>
          <w:rFonts w:ascii="Helvetica" w:hAnsi="Helvetica"/>
          <w:lang w:val="en-US"/>
        </w:rPr>
        <w:t>(Visually) reviewed for suspected artifacts.</w:t>
      </w:r>
    </w:p>
    <w:p w14:paraId="2F7C6E07" w14:textId="670D0551" w:rsidR="00A809DD" w:rsidRDefault="00456A69">
      <w:pPr>
        <w:pStyle w:val="ListParagraph"/>
        <w:numPr>
          <w:ilvl w:val="0"/>
          <w:numId w:val="6"/>
        </w:numPr>
        <w:spacing w:after="0" w:line="240" w:lineRule="auto"/>
        <w:rPr>
          <w:rFonts w:ascii="Helvetica" w:hAnsi="Helvetica"/>
          <w:lang w:val="en-US"/>
        </w:rPr>
      </w:pPr>
      <w:r>
        <w:rPr>
          <w:rFonts w:ascii="Helvetica" w:hAnsi="Helvetica"/>
          <w:lang w:val="en-US"/>
        </w:rPr>
        <w:t>Bad channels removed and NOT imputed. Also see subject exclusion criteria above.</w:t>
      </w:r>
    </w:p>
    <w:p w14:paraId="5395C155" w14:textId="77777777" w:rsidR="00A809DD" w:rsidRDefault="00456A69">
      <w:pPr>
        <w:pStyle w:val="ListParagraph"/>
        <w:numPr>
          <w:ilvl w:val="0"/>
          <w:numId w:val="6"/>
        </w:numPr>
        <w:spacing w:after="0" w:line="240" w:lineRule="auto"/>
        <w:rPr>
          <w:rFonts w:ascii="Helvetica" w:hAnsi="Helvetica"/>
          <w:lang w:val="en-US"/>
        </w:rPr>
      </w:pPr>
      <w:r>
        <w:rPr>
          <w:rFonts w:ascii="Helvetica" w:hAnsi="Helvetica"/>
          <w:lang w:val="en-US"/>
        </w:rPr>
        <w:t>Eye movements identified (removed as artifact) or removed using ICA/regression</w:t>
      </w:r>
    </w:p>
    <w:p w14:paraId="3326BBF6" w14:textId="77777777" w:rsidR="00A809DD" w:rsidRDefault="00A809DD">
      <w:pPr>
        <w:rPr>
          <w:rFonts w:ascii="Helvetica" w:hAnsi="Helvetica"/>
          <w:sz w:val="22"/>
          <w:szCs w:val="22"/>
          <w:lang w:val="en-US"/>
        </w:rPr>
      </w:pPr>
    </w:p>
    <w:p w14:paraId="70059D4A" w14:textId="77777777" w:rsidR="00A809DD" w:rsidRDefault="00A809DD">
      <w:pPr>
        <w:rPr>
          <w:rFonts w:ascii="Helvetica" w:hAnsi="Helvetica"/>
          <w:sz w:val="22"/>
          <w:szCs w:val="22"/>
          <w:lang w:val="en-US"/>
        </w:rPr>
      </w:pPr>
    </w:p>
    <w:p w14:paraId="6C7D4C9B" w14:textId="77777777" w:rsidR="002968F6" w:rsidRDefault="002968F6">
      <w:pPr>
        <w:rPr>
          <w:rFonts w:ascii="Helvetica" w:hAnsi="Helvetica"/>
          <w:sz w:val="22"/>
          <w:szCs w:val="22"/>
          <w:lang w:val="en-US"/>
        </w:rPr>
      </w:pPr>
    </w:p>
    <w:p w14:paraId="1DF0D4DD" w14:textId="77777777" w:rsidR="002968F6" w:rsidRDefault="002968F6">
      <w:pPr>
        <w:rPr>
          <w:rFonts w:ascii="Helvetica" w:hAnsi="Helvetica"/>
          <w:sz w:val="22"/>
          <w:szCs w:val="22"/>
          <w:lang w:val="en-US"/>
        </w:rPr>
      </w:pPr>
    </w:p>
    <w:p w14:paraId="3B22F42F" w14:textId="77777777" w:rsidR="002968F6" w:rsidRDefault="002968F6">
      <w:pPr>
        <w:rPr>
          <w:rFonts w:ascii="Helvetica" w:hAnsi="Helvetica"/>
          <w:sz w:val="22"/>
          <w:szCs w:val="22"/>
          <w:lang w:val="en-US"/>
        </w:rPr>
      </w:pPr>
    </w:p>
    <w:p w14:paraId="22700051" w14:textId="3517C8C0" w:rsidR="00A809DD" w:rsidRPr="002968F6" w:rsidRDefault="002968F6" w:rsidP="002968F6">
      <w:pPr>
        <w:widowControl w:val="0"/>
        <w:spacing w:after="240"/>
        <w:jc w:val="center"/>
        <w:rPr>
          <w:rFonts w:ascii="Arial" w:hAnsi="Arial" w:cs="Arial"/>
          <w:b/>
          <w:bCs/>
          <w:szCs w:val="30"/>
          <w:lang w:val="en-US" w:eastAsia="en-US"/>
        </w:rPr>
      </w:pPr>
      <w:r w:rsidRPr="002968F6">
        <w:rPr>
          <w:rFonts w:ascii="Arial" w:hAnsi="Arial" w:cs="Arial"/>
          <w:b/>
          <w:bCs/>
          <w:szCs w:val="30"/>
          <w:lang w:val="en-US" w:eastAsia="en-US"/>
        </w:rPr>
        <w:t>Appendix:</w:t>
      </w:r>
      <w:r w:rsidR="00456A69" w:rsidRPr="002968F6">
        <w:rPr>
          <w:rFonts w:ascii="Arial" w:hAnsi="Arial" w:cs="Arial"/>
          <w:b/>
          <w:bCs/>
          <w:szCs w:val="30"/>
          <w:lang w:val="en-US" w:eastAsia="en-US"/>
        </w:rPr>
        <w:t xml:space="preserve"> Data file requirements</w:t>
      </w:r>
    </w:p>
    <w:p w14:paraId="3DC8F493" w14:textId="77777777" w:rsidR="00A809DD" w:rsidRDefault="00456A69">
      <w:pPr>
        <w:widowControl w:val="0"/>
        <w:spacing w:after="240"/>
        <w:rPr>
          <w:rFonts w:ascii="Arial" w:hAnsi="Arial" w:cs="Arial"/>
          <w:sz w:val="22"/>
          <w:szCs w:val="30"/>
          <w:lang w:val="en-US" w:eastAsia="en-US"/>
        </w:rPr>
      </w:pPr>
      <w:r>
        <w:rPr>
          <w:rFonts w:ascii="Arial" w:hAnsi="Arial" w:cs="Arial"/>
          <w:sz w:val="22"/>
          <w:szCs w:val="30"/>
          <w:lang w:val="en-US" w:eastAsia="en-US"/>
        </w:rPr>
        <w:t>Tab-delimited text file, one row per genotyped or imputed SNP, the first row with a header with the labels given below, with the requested information in the following columns:</w:t>
      </w:r>
    </w:p>
    <w:p w14:paraId="615B7A60" w14:textId="77777777" w:rsidR="00A809DD" w:rsidRDefault="00A809DD">
      <w:pPr>
        <w:widowControl w:val="0"/>
        <w:spacing w:after="240"/>
        <w:rPr>
          <w:rFonts w:ascii="Arial" w:hAnsi="Arial" w:cs="Arial"/>
          <w:sz w:val="22"/>
          <w:szCs w:val="30"/>
          <w:lang w:val="en-US" w:eastAsia="en-US"/>
        </w:rPr>
      </w:pPr>
    </w:p>
    <w:p w14:paraId="0D729FF3" w14:textId="77777777" w:rsidR="00A809DD" w:rsidRDefault="00A809DD">
      <w:pPr>
        <w:widowControl w:val="0"/>
        <w:spacing w:after="240"/>
        <w:rPr>
          <w:rFonts w:ascii="Times" w:hAnsi="Times" w:cs="Times"/>
          <w:sz w:val="18"/>
          <w:lang w:val="en-US" w:eastAsia="en-US"/>
        </w:rPr>
        <w:sectPr w:rsidR="00A809DD">
          <w:footerReference w:type="default" r:id="rId13"/>
          <w:pgSz w:w="11906" w:h="16838"/>
          <w:pgMar w:top="851" w:right="1417" w:bottom="1417" w:left="1417" w:header="0" w:footer="708" w:gutter="0"/>
          <w:cols w:space="720"/>
          <w:formProt w:val="0"/>
          <w:docGrid w:linePitch="360" w:charSpace="-6145"/>
        </w:sectPr>
      </w:pPr>
    </w:p>
    <w:p w14:paraId="016EF669" w14:textId="77777777" w:rsidR="00A809DD" w:rsidRPr="002968F6" w:rsidRDefault="00456A69" w:rsidP="002968F6">
      <w:pPr>
        <w:widowControl w:val="0"/>
        <w:spacing w:after="240"/>
        <w:ind w:firstLine="708"/>
        <w:jc w:val="center"/>
        <w:rPr>
          <w:rFonts w:ascii="Times" w:hAnsi="Times" w:cs="Times"/>
          <w:b/>
          <w:lang w:val="en-US" w:eastAsia="en-US"/>
        </w:rPr>
      </w:pPr>
      <w:r w:rsidRPr="002968F6">
        <w:rPr>
          <w:rFonts w:ascii="Times" w:hAnsi="Times" w:cs="Times"/>
          <w:b/>
          <w:lang w:val="en-US" w:eastAsia="en-US"/>
        </w:rPr>
        <w:lastRenderedPageBreak/>
        <w:t>OUTPUT FILE FORMAT</w:t>
      </w:r>
    </w:p>
    <w:tbl>
      <w:tblPr>
        <w:tblW w:w="0" w:type="auto"/>
        <w:tblInd w:w="-88" w:type="dxa"/>
        <w:tblBorders>
          <w:top w:val="single" w:sz="8" w:space="0" w:color="00000A"/>
          <w:left w:val="single" w:sz="8" w:space="0" w:color="00000A"/>
          <w:bottom w:val="single" w:sz="8" w:space="0" w:color="00000A"/>
          <w:right w:val="single" w:sz="16" w:space="0" w:color="00000A"/>
          <w:insideH w:val="single" w:sz="8" w:space="0" w:color="00000A"/>
          <w:insideV w:val="single" w:sz="16" w:space="0" w:color="00000A"/>
        </w:tblBorders>
        <w:tblCellMar>
          <w:top w:w="20" w:type="dxa"/>
          <w:left w:w="10" w:type="dxa"/>
          <w:bottom w:w="20" w:type="dxa"/>
          <w:right w:w="20" w:type="dxa"/>
        </w:tblCellMar>
        <w:tblLook w:val="04A0" w:firstRow="1" w:lastRow="0" w:firstColumn="1" w:lastColumn="0" w:noHBand="0" w:noVBand="1"/>
      </w:tblPr>
      <w:tblGrid>
        <w:gridCol w:w="4958"/>
        <w:gridCol w:w="4853"/>
        <w:gridCol w:w="4877"/>
      </w:tblGrid>
      <w:tr w:rsidR="00A809DD" w14:paraId="726B3A35"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18EFD86A" w14:textId="77777777" w:rsidR="00A809DD" w:rsidRDefault="00A809DD">
            <w:pPr>
              <w:widowControl w:val="0"/>
              <w:rPr>
                <w:rFonts w:ascii="Times" w:hAnsi="Times" w:cs="Times"/>
                <w:lang w:val="en-US" w:eastAsia="en-US"/>
              </w:rPr>
            </w:pPr>
          </w:p>
          <w:p w14:paraId="444E0BD0"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Column header</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0127FD7A" w14:textId="77777777" w:rsidR="00A809DD" w:rsidRDefault="00A809DD">
            <w:pPr>
              <w:widowControl w:val="0"/>
              <w:rPr>
                <w:rFonts w:ascii="Times" w:hAnsi="Times" w:cs="Times"/>
                <w:lang w:val="en-US" w:eastAsia="en-US"/>
              </w:rPr>
            </w:pPr>
          </w:p>
          <w:p w14:paraId="7633D116"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Description</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3CE939CC" w14:textId="77777777" w:rsidR="00A809DD" w:rsidRDefault="00A809DD">
            <w:pPr>
              <w:widowControl w:val="0"/>
              <w:rPr>
                <w:rFonts w:ascii="Times" w:hAnsi="Times" w:cs="Times"/>
                <w:lang w:val="en-US" w:eastAsia="en-US"/>
              </w:rPr>
            </w:pPr>
          </w:p>
          <w:p w14:paraId="5A5B0F6A"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Required format</w:t>
            </w:r>
          </w:p>
        </w:tc>
      </w:tr>
      <w:tr w:rsidR="00A809DD" w14:paraId="48E32BC1"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16A50841"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SNP</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543A68F9"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SNP label for the variant in format CHR</w:t>
            </w:r>
            <w:proofErr w:type="gramStart"/>
            <w:r>
              <w:rPr>
                <w:rFonts w:ascii="Arial" w:hAnsi="Arial" w:cs="Arial"/>
                <w:sz w:val="26"/>
                <w:szCs w:val="26"/>
                <w:lang w:val="en-US" w:eastAsia="en-US"/>
              </w:rPr>
              <w:t>:POS</w:t>
            </w:r>
            <w:proofErr w:type="gramEnd"/>
            <w:r>
              <w:rPr>
                <w:rFonts w:ascii="Arial" w:hAnsi="Arial" w:cs="Arial"/>
                <w:sz w:val="26"/>
                <w:szCs w:val="26"/>
                <w:lang w:val="en-US" w:eastAsia="en-US"/>
              </w:rPr>
              <w:t xml:space="preserve"> beginning with “</w:t>
            </w:r>
            <w:proofErr w:type="spellStart"/>
            <w:r>
              <w:rPr>
                <w:rFonts w:ascii="Arial" w:hAnsi="Arial" w:cs="Arial"/>
                <w:sz w:val="26"/>
                <w:szCs w:val="26"/>
                <w:lang w:val="en-US" w:eastAsia="en-US"/>
              </w:rPr>
              <w:t>chr</w:t>
            </w:r>
            <w:proofErr w:type="spellEnd"/>
            <w:r>
              <w:rPr>
                <w:rFonts w:ascii="Arial" w:hAnsi="Arial" w:cs="Arial"/>
                <w:sz w:val="26"/>
                <w:szCs w:val="26"/>
                <w:lang w:val="en-US" w:eastAsia="en-US"/>
              </w:rPr>
              <w:t>”</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5FD9FD9C"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CHR</w:t>
            </w:r>
            <w:proofErr w:type="gramStart"/>
            <w:r>
              <w:rPr>
                <w:rFonts w:ascii="Arial" w:hAnsi="Arial" w:cs="Arial"/>
                <w:sz w:val="30"/>
                <w:szCs w:val="30"/>
                <w:lang w:val="en-US" w:eastAsia="en-US"/>
              </w:rPr>
              <w:t>:POS</w:t>
            </w:r>
            <w:proofErr w:type="gramEnd"/>
          </w:p>
        </w:tc>
      </w:tr>
      <w:tr w:rsidR="00A809DD" w14:paraId="580A8C3C"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4E125C09" w14:textId="77777777" w:rsidR="00A809DD" w:rsidRDefault="00456A69">
            <w:pPr>
              <w:widowControl w:val="0"/>
              <w:spacing w:after="240"/>
              <w:rPr>
                <w:rFonts w:ascii="Arial" w:hAnsi="Arial" w:cs="Arial"/>
                <w:sz w:val="30"/>
                <w:szCs w:val="30"/>
                <w:lang w:val="en-US" w:eastAsia="en-US"/>
              </w:rPr>
            </w:pPr>
            <w:proofErr w:type="spellStart"/>
            <w:proofErr w:type="gramStart"/>
            <w:r>
              <w:rPr>
                <w:rFonts w:ascii="Arial" w:hAnsi="Arial" w:cs="Arial"/>
                <w:sz w:val="30"/>
                <w:szCs w:val="30"/>
                <w:lang w:val="en-US" w:eastAsia="en-US"/>
              </w:rPr>
              <w:t>rsID</w:t>
            </w:r>
            <w:proofErr w:type="spellEnd"/>
            <w:proofErr w:type="gramEnd"/>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3161A5B4" w14:textId="77777777" w:rsidR="00A809DD" w:rsidRDefault="00456A69">
            <w:pPr>
              <w:widowControl w:val="0"/>
              <w:spacing w:after="240"/>
              <w:rPr>
                <w:rFonts w:ascii="Arial" w:hAnsi="Arial" w:cs="Arial"/>
                <w:sz w:val="26"/>
                <w:szCs w:val="26"/>
                <w:lang w:val="en-US" w:eastAsia="en-US"/>
              </w:rPr>
            </w:pPr>
            <w:proofErr w:type="spellStart"/>
            <w:proofErr w:type="gramStart"/>
            <w:r>
              <w:rPr>
                <w:rFonts w:ascii="Arial" w:hAnsi="Arial" w:cs="Arial"/>
                <w:sz w:val="26"/>
                <w:szCs w:val="26"/>
                <w:lang w:val="en-US" w:eastAsia="en-US"/>
              </w:rPr>
              <w:t>rs</w:t>
            </w:r>
            <w:proofErr w:type="spellEnd"/>
            <w:proofErr w:type="gramEnd"/>
            <w:r>
              <w:rPr>
                <w:rFonts w:ascii="Arial" w:hAnsi="Arial" w:cs="Arial"/>
                <w:sz w:val="26"/>
                <w:szCs w:val="26"/>
                <w:lang w:val="en-US" w:eastAsia="en-US"/>
              </w:rPr>
              <w:t xml:space="preserve"> number</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0A1EBB77" w14:textId="77777777" w:rsidR="00A809DD" w:rsidRDefault="00456A69">
            <w:pPr>
              <w:widowControl w:val="0"/>
              <w:spacing w:after="240"/>
              <w:rPr>
                <w:rFonts w:ascii="Arial" w:hAnsi="Arial" w:cs="Arial"/>
                <w:sz w:val="30"/>
                <w:szCs w:val="30"/>
                <w:lang w:val="en-US" w:eastAsia="en-US"/>
              </w:rPr>
            </w:pPr>
            <w:proofErr w:type="spellStart"/>
            <w:proofErr w:type="gramStart"/>
            <w:r>
              <w:rPr>
                <w:rFonts w:ascii="Arial" w:hAnsi="Arial" w:cs="Arial"/>
                <w:sz w:val="30"/>
                <w:szCs w:val="30"/>
                <w:lang w:val="en-US" w:eastAsia="en-US"/>
              </w:rPr>
              <w:t>rs</w:t>
            </w:r>
            <w:proofErr w:type="spellEnd"/>
            <w:proofErr w:type="gramEnd"/>
            <w:r>
              <w:rPr>
                <w:rFonts w:ascii="Arial" w:hAnsi="Arial" w:cs="Arial"/>
                <w:sz w:val="30"/>
                <w:szCs w:val="30"/>
                <w:lang w:val="en-US" w:eastAsia="en-US"/>
              </w:rPr>
              <w:t xml:space="preserve"> number if available</w:t>
            </w:r>
          </w:p>
        </w:tc>
      </w:tr>
      <w:tr w:rsidR="00A809DD" w14:paraId="18505F93"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27B2C8FE"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STRAND</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10D58108"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Orientation of the site to the human genome strand used</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69C3D1B1"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 xml:space="preserve">+ </w:t>
            </w:r>
            <w:proofErr w:type="gramStart"/>
            <w:r>
              <w:rPr>
                <w:rFonts w:ascii="Arial" w:hAnsi="Arial" w:cs="Arial"/>
                <w:sz w:val="30"/>
                <w:szCs w:val="30"/>
                <w:lang w:val="en-US" w:eastAsia="en-US"/>
              </w:rPr>
              <w:t>or</w:t>
            </w:r>
            <w:proofErr w:type="gramEnd"/>
            <w:r>
              <w:rPr>
                <w:rFonts w:ascii="Arial" w:hAnsi="Arial" w:cs="Arial"/>
                <w:sz w:val="30"/>
                <w:szCs w:val="30"/>
                <w:lang w:val="en-US" w:eastAsia="en-US"/>
              </w:rPr>
              <w:t xml:space="preserve"> -</w:t>
            </w:r>
          </w:p>
        </w:tc>
      </w:tr>
      <w:tr w:rsidR="00A809DD" w14:paraId="3DFBBA03"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5E6F4FEF"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EFFECT_ALLELE</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6F5A733D"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Allele at this site to which the effect has been estimated</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7C03EF2E"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A, C, G, T</w:t>
            </w:r>
          </w:p>
        </w:tc>
      </w:tr>
      <w:tr w:rsidR="00A809DD" w14:paraId="20FE3904"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7D1BDA21"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NON_EFFECT_ALLELE</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308C2A69"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Allele at this site which is not the EFFECT_ALLELE</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0C43D2E4"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A, C, G, T</w:t>
            </w:r>
          </w:p>
        </w:tc>
      </w:tr>
      <w:tr w:rsidR="00A809DD" w14:paraId="18E633AB"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53DE0D2B"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N</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08AC05BD"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Total number of samples analyzed</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4A64D257" w14:textId="77777777" w:rsidR="00A809DD" w:rsidRDefault="00456A69">
            <w:pPr>
              <w:widowControl w:val="0"/>
              <w:spacing w:after="240"/>
              <w:rPr>
                <w:rFonts w:ascii="Arial" w:hAnsi="Arial" w:cs="Arial"/>
                <w:sz w:val="30"/>
                <w:szCs w:val="30"/>
                <w:lang w:val="en-US" w:eastAsia="en-US"/>
              </w:rPr>
            </w:pPr>
            <w:proofErr w:type="gramStart"/>
            <w:r>
              <w:rPr>
                <w:rFonts w:ascii="Arial" w:hAnsi="Arial" w:cs="Arial"/>
                <w:sz w:val="30"/>
                <w:szCs w:val="30"/>
                <w:lang w:val="en-US" w:eastAsia="en-US"/>
              </w:rPr>
              <w:t>numeric</w:t>
            </w:r>
            <w:proofErr w:type="gramEnd"/>
          </w:p>
        </w:tc>
      </w:tr>
      <w:tr w:rsidR="00A809DD" w14:paraId="4DEE1A65"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5258D55A"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EAF</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34FDBA4F"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Allele frequency of the EFFECT_ALLELE</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04E12FA9"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Frequency with 3 digits to the right of the decimal</w:t>
            </w:r>
          </w:p>
        </w:tc>
      </w:tr>
      <w:tr w:rsidR="00A809DD" w14:paraId="074F51A1"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0D2A60AC"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BETA</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2DCB69FF"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Estimate of the effect size</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6FAE285C"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3 digits to the right of the decimal</w:t>
            </w:r>
          </w:p>
        </w:tc>
      </w:tr>
      <w:tr w:rsidR="00A809DD" w14:paraId="0939A287"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08FB38E0"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SE</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28C1A35F"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Estimated standard error on the estimate of the effect size</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27A53D9E"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4 digits to the right of the decimal</w:t>
            </w:r>
          </w:p>
        </w:tc>
      </w:tr>
      <w:tr w:rsidR="00A809DD" w14:paraId="7F7BDDF6"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031CDD81"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lastRenderedPageBreak/>
              <w:t>PVAL</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056A43C8"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Significance of the variant association, uncorrected for genomic control</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58B6FFB0"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3 digits and (please use scientific E notation)</w:t>
            </w:r>
          </w:p>
        </w:tc>
      </w:tr>
      <w:tr w:rsidR="00A809DD" w14:paraId="23312EDA" w14:textId="77777777" w:rsidTr="00AA39B8">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4DFF31E2"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IMPUTED</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52298D55" w14:textId="77777777" w:rsidR="00A809DD" w:rsidRDefault="00456A69">
            <w:pPr>
              <w:widowControl w:val="0"/>
              <w:spacing w:after="240"/>
              <w:rPr>
                <w:rFonts w:ascii="Arial" w:hAnsi="Arial" w:cs="Arial"/>
                <w:sz w:val="26"/>
                <w:szCs w:val="26"/>
                <w:lang w:val="en-US" w:eastAsia="en-US"/>
              </w:rPr>
            </w:pPr>
            <w:r>
              <w:rPr>
                <w:rFonts w:ascii="Arial" w:hAnsi="Arial" w:cs="Arial"/>
                <w:sz w:val="26"/>
                <w:szCs w:val="26"/>
                <w:lang w:val="en-US" w:eastAsia="en-US"/>
              </w:rPr>
              <w:t>Is the SNP imputed?</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1F1FD4BE" w14:textId="77777777" w:rsidR="00A809DD" w:rsidRDefault="00456A69">
            <w:pPr>
              <w:widowControl w:val="0"/>
              <w:spacing w:after="240"/>
              <w:rPr>
                <w:rFonts w:ascii="Arial" w:hAnsi="Arial" w:cs="Arial"/>
                <w:sz w:val="30"/>
                <w:szCs w:val="30"/>
                <w:lang w:val="en-US" w:eastAsia="en-US"/>
              </w:rPr>
            </w:pPr>
            <w:r>
              <w:rPr>
                <w:rFonts w:ascii="Arial" w:hAnsi="Arial" w:cs="Arial"/>
                <w:sz w:val="30"/>
                <w:szCs w:val="30"/>
                <w:lang w:val="en-US" w:eastAsia="en-US"/>
              </w:rPr>
              <w:t>0=genotyped, 1=imputed</w:t>
            </w:r>
          </w:p>
        </w:tc>
      </w:tr>
      <w:tr w:rsidR="00EB453D" w14:paraId="20BB2833" w14:textId="77777777" w:rsidTr="00EB453D">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1C797F33" w14:textId="77777777" w:rsidR="00EB453D" w:rsidRDefault="00EB453D" w:rsidP="00EB453D">
            <w:pPr>
              <w:widowControl w:val="0"/>
              <w:spacing w:after="240"/>
              <w:rPr>
                <w:rFonts w:ascii="Arial" w:hAnsi="Arial" w:cs="Arial"/>
                <w:sz w:val="30"/>
                <w:szCs w:val="30"/>
                <w:lang w:val="en-US" w:eastAsia="en-US"/>
              </w:rPr>
            </w:pPr>
            <w:r>
              <w:rPr>
                <w:rFonts w:ascii="Arial" w:hAnsi="Arial" w:cs="Arial"/>
                <w:sz w:val="30"/>
                <w:szCs w:val="30"/>
                <w:lang w:val="en-US" w:eastAsia="en-US"/>
              </w:rPr>
              <w:t>RSQR</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7C1194C6" w14:textId="77777777" w:rsidR="00EB453D" w:rsidRDefault="00EB453D" w:rsidP="00EB453D">
            <w:pPr>
              <w:widowControl w:val="0"/>
              <w:spacing w:after="240"/>
              <w:rPr>
                <w:rFonts w:ascii="Arial" w:hAnsi="Arial" w:cs="Arial"/>
                <w:sz w:val="26"/>
                <w:szCs w:val="26"/>
                <w:lang w:val="en-US" w:eastAsia="en-US"/>
              </w:rPr>
            </w:pPr>
            <w:r>
              <w:rPr>
                <w:rFonts w:ascii="Arial" w:hAnsi="Arial" w:cs="Arial"/>
                <w:sz w:val="26"/>
                <w:szCs w:val="26"/>
                <w:lang w:val="en-US" w:eastAsia="en-US"/>
              </w:rPr>
              <w:t>Imputation quality metric; (RSQ for MACH, INFO for PLINK, info</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49857A8C" w14:textId="77777777" w:rsidR="00EB453D" w:rsidRDefault="00EB453D" w:rsidP="00EB453D">
            <w:pPr>
              <w:widowControl w:val="0"/>
              <w:rPr>
                <w:rFonts w:ascii="Times" w:hAnsi="Times" w:cs="Times"/>
                <w:lang w:val="en-US" w:eastAsia="en-US"/>
              </w:rPr>
            </w:pPr>
          </w:p>
        </w:tc>
      </w:tr>
      <w:tr w:rsidR="00EB453D" w14:paraId="2BF5198E" w14:textId="77777777" w:rsidTr="00EB453D">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2221BF37" w14:textId="20977B97" w:rsidR="00EB453D" w:rsidRPr="002A0FB8" w:rsidRDefault="00EB453D" w:rsidP="00EB453D">
            <w:pPr>
              <w:widowControl w:val="0"/>
              <w:spacing w:after="240"/>
              <w:rPr>
                <w:rFonts w:ascii="Arial" w:hAnsi="Arial" w:cs="Arial"/>
                <w:sz w:val="30"/>
                <w:szCs w:val="30"/>
                <w:highlight w:val="yellow"/>
                <w:lang w:val="en-US" w:eastAsia="en-US"/>
              </w:rPr>
            </w:pPr>
            <w:r w:rsidRPr="002A0FB8">
              <w:rPr>
                <w:rFonts w:ascii="Arial" w:hAnsi="Arial" w:cs="Arial"/>
                <w:sz w:val="30"/>
                <w:szCs w:val="30"/>
                <w:highlight w:val="yellow"/>
                <w:lang w:val="en-US" w:eastAsia="en-US"/>
              </w:rPr>
              <w:t>IF AVAILABLE:</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03B176DA" w14:textId="77777777" w:rsidR="00EB453D" w:rsidRPr="002A0FB8" w:rsidRDefault="00EB453D" w:rsidP="00EB453D">
            <w:pPr>
              <w:widowControl w:val="0"/>
              <w:spacing w:after="240"/>
              <w:rPr>
                <w:rFonts w:ascii="Arial" w:hAnsi="Arial" w:cs="Arial"/>
                <w:sz w:val="26"/>
                <w:szCs w:val="26"/>
                <w:highlight w:val="yellow"/>
                <w:lang w:val="en-US" w:eastAsia="en-US"/>
              </w:rPr>
            </w:pP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4A2942D1" w14:textId="77777777" w:rsidR="00EB453D" w:rsidRPr="002A0FB8" w:rsidRDefault="00EB453D" w:rsidP="00EB453D">
            <w:pPr>
              <w:widowControl w:val="0"/>
              <w:spacing w:after="240"/>
              <w:rPr>
                <w:rFonts w:ascii="Arial" w:hAnsi="Arial" w:cs="Arial"/>
                <w:sz w:val="30"/>
                <w:szCs w:val="30"/>
                <w:highlight w:val="yellow"/>
                <w:lang w:val="en-US" w:eastAsia="en-US"/>
              </w:rPr>
            </w:pPr>
          </w:p>
        </w:tc>
      </w:tr>
      <w:tr w:rsidR="00EB453D" w14:paraId="0252E51B" w14:textId="77777777" w:rsidTr="00EB453D">
        <w:tc>
          <w:tcPr>
            <w:tcW w:w="4958" w:type="dxa"/>
            <w:tcBorders>
              <w:top w:val="single" w:sz="8" w:space="0" w:color="00000A"/>
              <w:left w:val="single" w:sz="8" w:space="0" w:color="00000A"/>
              <w:bottom w:val="single" w:sz="8" w:space="0" w:color="00000A"/>
              <w:right w:val="single" w:sz="16" w:space="0" w:color="00000A"/>
            </w:tcBorders>
            <w:shd w:val="clear" w:color="auto" w:fill="auto"/>
            <w:tcMar>
              <w:left w:w="10" w:type="dxa"/>
            </w:tcMar>
            <w:vAlign w:val="center"/>
          </w:tcPr>
          <w:p w14:paraId="1330EFEA" w14:textId="77777777" w:rsidR="00EB453D" w:rsidRPr="002A0FB8" w:rsidRDefault="00EB453D" w:rsidP="00EB453D">
            <w:pPr>
              <w:widowControl w:val="0"/>
              <w:spacing w:after="240"/>
              <w:rPr>
                <w:rFonts w:ascii="Arial" w:hAnsi="Arial" w:cs="Arial"/>
                <w:sz w:val="30"/>
                <w:szCs w:val="30"/>
                <w:highlight w:val="yellow"/>
                <w:lang w:val="en-US" w:eastAsia="en-US"/>
              </w:rPr>
            </w:pPr>
            <w:r w:rsidRPr="002A0FB8">
              <w:rPr>
                <w:rFonts w:ascii="Arial" w:hAnsi="Arial" w:cs="Arial"/>
                <w:sz w:val="30"/>
                <w:szCs w:val="30"/>
                <w:highlight w:val="yellow"/>
                <w:lang w:val="en-US" w:eastAsia="en-US"/>
              </w:rPr>
              <w:t>HWE_P</w:t>
            </w:r>
          </w:p>
        </w:tc>
        <w:tc>
          <w:tcPr>
            <w:tcW w:w="4853" w:type="dxa"/>
            <w:tcBorders>
              <w:top w:val="single" w:sz="8" w:space="0" w:color="00000A"/>
              <w:left w:val="single" w:sz="16" w:space="0" w:color="00000A"/>
              <w:bottom w:val="single" w:sz="8" w:space="0" w:color="00000A"/>
              <w:right w:val="single" w:sz="16" w:space="0" w:color="00000A"/>
            </w:tcBorders>
            <w:shd w:val="clear" w:color="auto" w:fill="auto"/>
            <w:tcMar>
              <w:left w:w="0" w:type="dxa"/>
            </w:tcMar>
            <w:vAlign w:val="center"/>
          </w:tcPr>
          <w:p w14:paraId="5770A964" w14:textId="77777777" w:rsidR="00EB453D" w:rsidRPr="002A0FB8" w:rsidRDefault="00EB453D" w:rsidP="00EB453D">
            <w:pPr>
              <w:widowControl w:val="0"/>
              <w:spacing w:after="240"/>
              <w:rPr>
                <w:rFonts w:ascii="Arial" w:hAnsi="Arial" w:cs="Arial"/>
                <w:sz w:val="26"/>
                <w:szCs w:val="26"/>
                <w:highlight w:val="yellow"/>
                <w:lang w:val="en-US" w:eastAsia="en-US"/>
              </w:rPr>
            </w:pPr>
            <w:r w:rsidRPr="002A0FB8">
              <w:rPr>
                <w:rFonts w:ascii="Arial" w:hAnsi="Arial" w:cs="Arial"/>
                <w:sz w:val="26"/>
                <w:szCs w:val="26"/>
                <w:highlight w:val="yellow"/>
                <w:lang w:val="en-US" w:eastAsia="en-US"/>
              </w:rPr>
              <w:t>Exact HWE p-value for the sample analyzed</w:t>
            </w:r>
          </w:p>
        </w:tc>
        <w:tc>
          <w:tcPr>
            <w:tcW w:w="4877" w:type="dxa"/>
            <w:tcBorders>
              <w:top w:val="single" w:sz="8" w:space="0" w:color="00000A"/>
              <w:left w:val="single" w:sz="16" w:space="0" w:color="00000A"/>
              <w:bottom w:val="single" w:sz="8" w:space="0" w:color="00000A"/>
              <w:right w:val="single" w:sz="8" w:space="0" w:color="00000A"/>
            </w:tcBorders>
            <w:shd w:val="clear" w:color="auto" w:fill="auto"/>
            <w:tcMar>
              <w:left w:w="0" w:type="dxa"/>
            </w:tcMar>
            <w:vAlign w:val="center"/>
          </w:tcPr>
          <w:p w14:paraId="181F42D0" w14:textId="77777777" w:rsidR="00EB453D" w:rsidRPr="002A0FB8" w:rsidRDefault="00EB453D" w:rsidP="00EB453D">
            <w:pPr>
              <w:widowControl w:val="0"/>
              <w:spacing w:after="240"/>
              <w:rPr>
                <w:rFonts w:ascii="Arial" w:hAnsi="Arial" w:cs="Arial"/>
                <w:sz w:val="30"/>
                <w:szCs w:val="30"/>
                <w:highlight w:val="yellow"/>
                <w:lang w:val="en-US" w:eastAsia="en-US"/>
              </w:rPr>
            </w:pPr>
            <w:r w:rsidRPr="002A0FB8">
              <w:rPr>
                <w:rFonts w:ascii="Arial" w:hAnsi="Arial" w:cs="Arial"/>
                <w:sz w:val="30"/>
                <w:szCs w:val="30"/>
                <w:highlight w:val="yellow"/>
                <w:lang w:val="en-US" w:eastAsia="en-US"/>
              </w:rPr>
              <w:t>4 digits to the right of the decimal</w:t>
            </w:r>
          </w:p>
        </w:tc>
      </w:tr>
    </w:tbl>
    <w:p w14:paraId="4FBFDB4E" w14:textId="77777777" w:rsidR="00A809DD" w:rsidRDefault="00A809DD">
      <w:pPr>
        <w:widowControl w:val="0"/>
        <w:spacing w:after="240"/>
        <w:rPr>
          <w:rFonts w:ascii="Times" w:hAnsi="Times" w:cs="Times"/>
          <w:sz w:val="18"/>
          <w:lang w:val="en-US" w:eastAsia="en-US"/>
        </w:rPr>
      </w:pPr>
    </w:p>
    <w:p w14:paraId="0E4D1522" w14:textId="77777777" w:rsidR="00A809DD" w:rsidRDefault="00A809DD">
      <w:pPr>
        <w:widowControl w:val="0"/>
        <w:spacing w:after="240"/>
        <w:rPr>
          <w:rFonts w:ascii="Times" w:hAnsi="Times" w:cs="Times"/>
          <w:sz w:val="18"/>
          <w:lang w:val="en-US" w:eastAsia="en-US"/>
        </w:rPr>
      </w:pPr>
    </w:p>
    <w:p w14:paraId="54DBC750" w14:textId="77777777" w:rsidR="00EF6DAA" w:rsidRDefault="00EF6DAA">
      <w:pPr>
        <w:widowControl w:val="0"/>
        <w:spacing w:after="240"/>
        <w:rPr>
          <w:rFonts w:ascii="Times" w:hAnsi="Times" w:cs="Times"/>
          <w:sz w:val="18"/>
          <w:lang w:val="en-US" w:eastAsia="en-US"/>
        </w:rPr>
        <w:sectPr w:rsidR="00EF6DAA">
          <w:footerReference w:type="default" r:id="rId14"/>
          <w:pgSz w:w="16838" w:h="11906" w:orient="landscape"/>
          <w:pgMar w:top="1417" w:right="1417" w:bottom="1417" w:left="851" w:header="0" w:footer="708" w:gutter="0"/>
          <w:cols w:space="720"/>
          <w:formProt w:val="0"/>
          <w:docGrid w:linePitch="360" w:charSpace="-6145"/>
        </w:sectPr>
      </w:pPr>
    </w:p>
    <w:p w14:paraId="3E306C01" w14:textId="5BBBF611" w:rsidR="00A809DD" w:rsidRDefault="00A809DD">
      <w:pPr>
        <w:widowControl w:val="0"/>
        <w:spacing w:after="240"/>
        <w:rPr>
          <w:rFonts w:ascii="Times" w:hAnsi="Times" w:cs="Times"/>
          <w:sz w:val="18"/>
          <w:lang w:val="en-US" w:eastAsia="en-US"/>
        </w:rPr>
      </w:pPr>
    </w:p>
    <w:p w14:paraId="62AC341C" w14:textId="77777777" w:rsidR="00A809DD" w:rsidRDefault="00456A69">
      <w:pPr>
        <w:widowControl w:val="0"/>
        <w:spacing w:after="240"/>
        <w:rPr>
          <w:rFonts w:ascii="Arial" w:hAnsi="Arial" w:cs="Arial"/>
          <w:sz w:val="22"/>
          <w:szCs w:val="30"/>
          <w:lang w:val="en-US" w:eastAsia="en-US"/>
        </w:rPr>
      </w:pPr>
      <w:r>
        <w:rPr>
          <w:rFonts w:ascii="Arial" w:hAnsi="Arial" w:cs="Arial"/>
          <w:sz w:val="22"/>
          <w:szCs w:val="30"/>
          <w:lang w:val="en-US" w:eastAsia="en-US"/>
        </w:rPr>
        <w:t>File name should include:</w:t>
      </w:r>
    </w:p>
    <w:p w14:paraId="0357F689" w14:textId="77777777" w:rsidR="00A809DD" w:rsidRDefault="00456A69">
      <w:pPr>
        <w:widowControl w:val="0"/>
        <w:spacing w:after="240"/>
        <w:rPr>
          <w:rFonts w:ascii="Arial" w:hAnsi="Arial" w:cs="Arial"/>
          <w:sz w:val="22"/>
          <w:szCs w:val="30"/>
          <w:lang w:val="en-US" w:eastAsia="en-US"/>
        </w:rPr>
      </w:pPr>
      <w:r>
        <w:rPr>
          <w:rFonts w:ascii="Arial" w:hAnsi="Arial" w:cs="Arial"/>
          <w:sz w:val="22"/>
          <w:szCs w:val="30"/>
          <w:lang w:val="en-US" w:eastAsia="en-US"/>
        </w:rPr>
        <w:t xml:space="preserve">– </w:t>
      </w:r>
      <w:proofErr w:type="gramStart"/>
      <w:r>
        <w:rPr>
          <w:rFonts w:ascii="Arial" w:hAnsi="Arial" w:cs="Arial"/>
          <w:sz w:val="22"/>
          <w:szCs w:val="30"/>
          <w:lang w:val="en-US" w:eastAsia="en-US"/>
        </w:rPr>
        <w:t>the</w:t>
      </w:r>
      <w:proofErr w:type="gramEnd"/>
      <w:r>
        <w:rPr>
          <w:rFonts w:ascii="Arial" w:hAnsi="Arial" w:cs="Arial"/>
          <w:sz w:val="22"/>
          <w:szCs w:val="30"/>
          <w:lang w:val="en-US" w:eastAsia="en-US"/>
        </w:rPr>
        <w:t xml:space="preserve"> SAMPLE name as indicate in the table</w:t>
      </w:r>
    </w:p>
    <w:p w14:paraId="60998982" w14:textId="77777777" w:rsidR="00A809DD" w:rsidRDefault="00456A69">
      <w:pPr>
        <w:widowControl w:val="0"/>
        <w:spacing w:after="240"/>
        <w:rPr>
          <w:rFonts w:ascii="Arial" w:hAnsi="Arial" w:cs="Arial"/>
          <w:sz w:val="22"/>
          <w:szCs w:val="30"/>
          <w:lang w:val="en-US" w:eastAsia="en-US"/>
        </w:rPr>
      </w:pPr>
      <w:r>
        <w:rPr>
          <w:rFonts w:ascii="Arial" w:hAnsi="Arial" w:cs="Arial"/>
          <w:sz w:val="22"/>
          <w:szCs w:val="30"/>
          <w:lang w:val="en-US" w:eastAsia="en-US"/>
        </w:rPr>
        <w:t>− DATE indicates the date of file generation (DDMMYYYY)</w:t>
      </w:r>
    </w:p>
    <w:p w14:paraId="7D3D32B7" w14:textId="77777777" w:rsidR="00A809DD" w:rsidRPr="000F462B" w:rsidRDefault="00456A69">
      <w:pPr>
        <w:widowControl w:val="0"/>
        <w:spacing w:after="240"/>
        <w:rPr>
          <w:rFonts w:ascii="Arial" w:hAnsi="Arial" w:cs="Arial"/>
          <w:sz w:val="22"/>
          <w:szCs w:val="30"/>
          <w:highlight w:val="yellow"/>
          <w:lang w:val="en-US" w:eastAsia="en-US"/>
        </w:rPr>
      </w:pPr>
      <w:r w:rsidRPr="0001770C">
        <w:rPr>
          <w:rFonts w:ascii="Arial" w:hAnsi="Arial" w:cs="Arial"/>
          <w:sz w:val="22"/>
          <w:szCs w:val="30"/>
          <w:lang w:val="en-US" w:eastAsia="en-US"/>
        </w:rPr>
        <w:t xml:space="preserve">– Variable name: </w:t>
      </w:r>
      <w:r w:rsidRPr="0001770C">
        <w:rPr>
          <w:rFonts w:ascii="Arial" w:hAnsi="Arial" w:cs="Arial"/>
          <w:sz w:val="22"/>
          <w:szCs w:val="30"/>
          <w:highlight w:val="yellow"/>
          <w:lang w:val="en-US" w:eastAsia="en-US"/>
        </w:rPr>
        <w:t>{“</w:t>
      </w:r>
      <w:proofErr w:type="spellStart"/>
      <w:r w:rsidRPr="0001770C">
        <w:rPr>
          <w:rFonts w:ascii="Arial" w:hAnsi="Arial" w:cs="Arial"/>
          <w:sz w:val="22"/>
          <w:szCs w:val="30"/>
          <w:highlight w:val="yellow"/>
          <w:lang w:val="en-US" w:eastAsia="en-US"/>
        </w:rPr>
        <w:t>delta</w:t>
      </w:r>
      <w:r w:rsidR="00AA39B8" w:rsidRPr="0001770C">
        <w:rPr>
          <w:rFonts w:ascii="Arial" w:hAnsi="Arial" w:cs="Arial"/>
          <w:sz w:val="22"/>
          <w:szCs w:val="30"/>
          <w:highlight w:val="yellow"/>
          <w:lang w:val="en-US" w:eastAsia="en-US"/>
        </w:rPr>
        <w:t>Cz</w:t>
      </w:r>
      <w:proofErr w:type="spellEnd"/>
      <w:r w:rsidRPr="0001770C">
        <w:rPr>
          <w:rFonts w:ascii="Arial" w:hAnsi="Arial" w:cs="Arial"/>
          <w:sz w:val="22"/>
          <w:szCs w:val="30"/>
          <w:highlight w:val="yellow"/>
          <w:lang w:val="en-US" w:eastAsia="en-US"/>
        </w:rPr>
        <w:t>”,”</w:t>
      </w:r>
      <w:proofErr w:type="spellStart"/>
      <w:r w:rsidRPr="0001770C">
        <w:rPr>
          <w:rFonts w:ascii="Arial" w:hAnsi="Arial" w:cs="Arial"/>
          <w:sz w:val="22"/>
          <w:szCs w:val="30"/>
          <w:highlight w:val="yellow"/>
          <w:lang w:val="en-US" w:eastAsia="en-US"/>
        </w:rPr>
        <w:t>theta</w:t>
      </w:r>
      <w:r w:rsidR="00AA39B8" w:rsidRPr="0001770C">
        <w:rPr>
          <w:rFonts w:ascii="Arial" w:hAnsi="Arial" w:cs="Arial"/>
          <w:sz w:val="22"/>
          <w:szCs w:val="30"/>
          <w:highlight w:val="yellow"/>
          <w:lang w:val="en-US" w:eastAsia="en-US"/>
        </w:rPr>
        <w:t>Cz</w:t>
      </w:r>
      <w:proofErr w:type="spellEnd"/>
      <w:r w:rsidRPr="0001770C">
        <w:rPr>
          <w:rFonts w:ascii="Arial" w:hAnsi="Arial" w:cs="Arial"/>
          <w:sz w:val="22"/>
          <w:szCs w:val="30"/>
          <w:highlight w:val="yellow"/>
          <w:lang w:val="en-US" w:eastAsia="en-US"/>
        </w:rPr>
        <w:t>”,“</w:t>
      </w:r>
      <w:proofErr w:type="spellStart"/>
      <w:r w:rsidRPr="0001770C">
        <w:rPr>
          <w:rFonts w:ascii="Arial" w:hAnsi="Arial" w:cs="Arial"/>
          <w:sz w:val="22"/>
          <w:szCs w:val="30"/>
          <w:highlight w:val="yellow"/>
          <w:lang w:val="en-US" w:eastAsia="en-US"/>
        </w:rPr>
        <w:t>alpha</w:t>
      </w:r>
      <w:r w:rsidR="00AA39B8" w:rsidRPr="0001770C">
        <w:rPr>
          <w:rFonts w:ascii="Arial" w:hAnsi="Arial" w:cs="Arial"/>
          <w:sz w:val="22"/>
          <w:szCs w:val="30"/>
          <w:highlight w:val="yellow"/>
          <w:lang w:val="en-US" w:eastAsia="en-US"/>
        </w:rPr>
        <w:t>Cz</w:t>
      </w:r>
      <w:proofErr w:type="spellEnd"/>
      <w:r w:rsidRPr="0001770C">
        <w:rPr>
          <w:rFonts w:ascii="Arial" w:hAnsi="Arial" w:cs="Arial"/>
          <w:sz w:val="22"/>
          <w:szCs w:val="30"/>
          <w:highlight w:val="yellow"/>
          <w:lang w:val="en-US" w:eastAsia="en-US"/>
        </w:rPr>
        <w:t>”,”</w:t>
      </w:r>
      <w:proofErr w:type="spellStart"/>
      <w:r w:rsidRPr="0001770C">
        <w:rPr>
          <w:rFonts w:ascii="Arial" w:hAnsi="Arial" w:cs="Arial"/>
          <w:sz w:val="22"/>
          <w:szCs w:val="30"/>
          <w:highlight w:val="yellow"/>
          <w:lang w:val="en-US" w:eastAsia="en-US"/>
        </w:rPr>
        <w:t>beta</w:t>
      </w:r>
      <w:r w:rsidR="00AA39B8" w:rsidRPr="0001770C">
        <w:rPr>
          <w:rFonts w:ascii="Arial" w:hAnsi="Arial" w:cs="Arial"/>
          <w:sz w:val="22"/>
          <w:szCs w:val="30"/>
          <w:highlight w:val="yellow"/>
          <w:lang w:val="en-US" w:eastAsia="en-US"/>
        </w:rPr>
        <w:t>Cz</w:t>
      </w:r>
      <w:proofErr w:type="spellEnd"/>
      <w:r w:rsidRPr="0001770C">
        <w:rPr>
          <w:rFonts w:ascii="Arial" w:hAnsi="Arial" w:cs="Arial"/>
          <w:sz w:val="22"/>
          <w:szCs w:val="30"/>
          <w:highlight w:val="yellow"/>
          <w:lang w:val="en-US" w:eastAsia="en-US"/>
        </w:rPr>
        <w:t>”,</w:t>
      </w:r>
      <w:r w:rsidR="00AA39B8" w:rsidRPr="0001770C">
        <w:rPr>
          <w:rFonts w:ascii="Arial" w:hAnsi="Arial" w:cs="Arial"/>
          <w:sz w:val="22"/>
          <w:szCs w:val="30"/>
          <w:highlight w:val="yellow"/>
          <w:lang w:val="en-US" w:eastAsia="en-US"/>
        </w:rPr>
        <w:t>”</w:t>
      </w:r>
      <w:proofErr w:type="spellStart"/>
      <w:r w:rsidR="00AA39B8" w:rsidRPr="0001770C">
        <w:rPr>
          <w:rFonts w:ascii="Arial" w:hAnsi="Arial" w:cs="Arial"/>
          <w:sz w:val="22"/>
          <w:szCs w:val="30"/>
          <w:highlight w:val="yellow"/>
          <w:lang w:val="en-US" w:eastAsia="en-US"/>
        </w:rPr>
        <w:t>broadCz</w:t>
      </w:r>
      <w:proofErr w:type="spellEnd"/>
      <w:r w:rsidR="00AA39B8" w:rsidRPr="0001770C">
        <w:rPr>
          <w:rFonts w:ascii="Arial" w:hAnsi="Arial" w:cs="Arial"/>
          <w:sz w:val="22"/>
          <w:szCs w:val="30"/>
          <w:highlight w:val="yellow"/>
          <w:lang w:val="en-US" w:eastAsia="en-US"/>
        </w:rPr>
        <w:t>”, “</w:t>
      </w:r>
      <w:proofErr w:type="spellStart"/>
      <w:r w:rsidR="00AA39B8" w:rsidRPr="0001770C">
        <w:rPr>
          <w:rFonts w:ascii="Arial" w:hAnsi="Arial" w:cs="Arial"/>
          <w:sz w:val="22"/>
          <w:szCs w:val="30"/>
          <w:highlight w:val="yellow"/>
          <w:lang w:val="en-US" w:eastAsia="en-US"/>
        </w:rPr>
        <w:t>alphaOcc</w:t>
      </w:r>
      <w:proofErr w:type="spellEnd"/>
      <w:r w:rsidR="00AA39B8" w:rsidRPr="0001770C">
        <w:rPr>
          <w:rFonts w:ascii="Arial" w:hAnsi="Arial" w:cs="Arial"/>
          <w:sz w:val="22"/>
          <w:szCs w:val="30"/>
          <w:highlight w:val="yellow"/>
          <w:lang w:val="en-US" w:eastAsia="en-US"/>
        </w:rPr>
        <w:t>”,</w:t>
      </w:r>
      <w:r w:rsidRPr="0001770C">
        <w:rPr>
          <w:rFonts w:ascii="Arial" w:hAnsi="Arial" w:cs="Arial"/>
          <w:sz w:val="22"/>
          <w:szCs w:val="30"/>
          <w:highlight w:val="yellow"/>
          <w:lang w:val="en-US" w:eastAsia="en-US"/>
        </w:rPr>
        <w:t>”</w:t>
      </w:r>
      <w:proofErr w:type="spellStart"/>
      <w:r w:rsidRPr="0001770C">
        <w:rPr>
          <w:rFonts w:ascii="Arial" w:hAnsi="Arial" w:cs="Arial"/>
          <w:sz w:val="22"/>
          <w:szCs w:val="30"/>
          <w:highlight w:val="yellow"/>
          <w:lang w:val="en-US" w:eastAsia="en-US"/>
        </w:rPr>
        <w:t>peak</w:t>
      </w:r>
      <w:r w:rsidR="00AA39B8" w:rsidRPr="0001770C">
        <w:rPr>
          <w:rFonts w:ascii="Arial" w:hAnsi="Arial" w:cs="Arial"/>
          <w:sz w:val="22"/>
          <w:szCs w:val="30"/>
          <w:highlight w:val="yellow"/>
          <w:lang w:val="en-US" w:eastAsia="en-US"/>
        </w:rPr>
        <w:t>Occ</w:t>
      </w:r>
      <w:proofErr w:type="spellEnd"/>
      <w:r w:rsidRPr="0001770C">
        <w:rPr>
          <w:rFonts w:ascii="Arial" w:hAnsi="Arial" w:cs="Arial"/>
          <w:sz w:val="22"/>
          <w:szCs w:val="30"/>
          <w:highlight w:val="yellow"/>
          <w:lang w:val="en-US" w:eastAsia="en-US"/>
        </w:rPr>
        <w:t>”}</w:t>
      </w:r>
    </w:p>
    <w:p w14:paraId="2FCF854D" w14:textId="77777777" w:rsidR="00A809DD" w:rsidRPr="000F462B" w:rsidRDefault="00A809DD">
      <w:pPr>
        <w:widowControl w:val="0"/>
        <w:spacing w:after="240"/>
        <w:rPr>
          <w:rFonts w:ascii="Arial" w:hAnsi="Arial" w:cs="Times"/>
          <w:sz w:val="22"/>
          <w:szCs w:val="22"/>
          <w:highlight w:val="yellow"/>
          <w:lang w:val="en-US" w:eastAsia="en-US"/>
        </w:rPr>
      </w:pPr>
    </w:p>
    <w:p w14:paraId="4739A753" w14:textId="6BCD189C" w:rsidR="00704C3F" w:rsidRPr="0001770C" w:rsidRDefault="00704C3F">
      <w:pPr>
        <w:widowControl w:val="0"/>
        <w:spacing w:after="240"/>
        <w:rPr>
          <w:rFonts w:ascii="Arial" w:hAnsi="Arial" w:cs="Times"/>
          <w:sz w:val="22"/>
          <w:szCs w:val="22"/>
          <w:highlight w:val="yellow"/>
          <w:lang w:val="en-US" w:eastAsia="en-US"/>
        </w:rPr>
      </w:pPr>
      <w:r w:rsidRPr="0001770C">
        <w:rPr>
          <w:rFonts w:ascii="Arial" w:hAnsi="Arial" w:cs="Times"/>
          <w:sz w:val="22"/>
          <w:szCs w:val="22"/>
          <w:highlight w:val="yellow"/>
          <w:lang w:val="en-US" w:eastAsia="en-US"/>
        </w:rPr>
        <w:t>File should be uploaded to the secure FTP server</w:t>
      </w:r>
      <w:r w:rsidR="0001770C" w:rsidRPr="0001770C">
        <w:rPr>
          <w:rFonts w:ascii="Arial" w:hAnsi="Arial" w:cs="Times"/>
          <w:sz w:val="22"/>
          <w:szCs w:val="22"/>
          <w:highlight w:val="yellow"/>
          <w:lang w:val="en-US" w:eastAsia="en-US"/>
        </w:rPr>
        <w:t>. For increased security on file access use encryption:</w:t>
      </w:r>
    </w:p>
    <w:p w14:paraId="59E1A456" w14:textId="1B390202" w:rsidR="0001770C" w:rsidRPr="0001770C" w:rsidRDefault="0001770C" w:rsidP="0001770C">
      <w:pPr>
        <w:widowControl w:val="0"/>
        <w:spacing w:after="240"/>
        <w:ind w:firstLine="708"/>
        <w:rPr>
          <w:rFonts w:ascii="Arial" w:hAnsi="Arial" w:cs="Times"/>
          <w:sz w:val="22"/>
          <w:szCs w:val="22"/>
          <w:highlight w:val="yellow"/>
          <w:lang w:val="en-US-POSIX" w:eastAsia="en-US"/>
        </w:rPr>
      </w:pPr>
      <w:r w:rsidRPr="0001770C">
        <w:rPr>
          <w:rFonts w:ascii="Arial" w:hAnsi="Arial" w:cs="Times"/>
          <w:sz w:val="22"/>
          <w:szCs w:val="22"/>
          <w:highlight w:val="yellow"/>
          <w:lang w:val="en-US-POSIX" w:eastAsia="en-US"/>
        </w:rPr>
        <w:t>tar cz folder_to_encrypt | openssl enc -aes-256-cbc -e &gt; out.tar.gz.enc</w:t>
      </w:r>
    </w:p>
    <w:p w14:paraId="4557DF2A" w14:textId="684E3AB8" w:rsidR="00A809DD" w:rsidRDefault="0001770C" w:rsidP="002968F6">
      <w:pPr>
        <w:widowControl w:val="0"/>
        <w:ind w:firstLine="709"/>
        <w:rPr>
          <w:rFonts w:ascii="Arial" w:hAnsi="Arial" w:cs="Times"/>
          <w:sz w:val="22"/>
          <w:szCs w:val="22"/>
          <w:lang w:val="en-US-POSIX" w:eastAsia="en-US"/>
        </w:rPr>
      </w:pPr>
      <w:r w:rsidRPr="0001770C">
        <w:rPr>
          <w:rFonts w:ascii="Arial" w:hAnsi="Arial" w:cs="Times"/>
          <w:sz w:val="22"/>
          <w:szCs w:val="22"/>
          <w:highlight w:val="yellow"/>
          <w:lang w:val="en-US-POSIX" w:eastAsia="en-US"/>
        </w:rPr>
        <w:t>On a unix prompt. You will be prompted for a pas</w:t>
      </w:r>
      <w:r>
        <w:rPr>
          <w:rFonts w:ascii="Arial" w:hAnsi="Arial" w:cs="Times"/>
          <w:sz w:val="22"/>
          <w:szCs w:val="22"/>
          <w:highlight w:val="yellow"/>
          <w:lang w:val="en-US-POSIX" w:eastAsia="en-US"/>
        </w:rPr>
        <w:t>sphrase (twice). Pass the passphrase to the recipient meta-analyst.</w:t>
      </w:r>
    </w:p>
    <w:p w14:paraId="514F2A8C" w14:textId="77777777" w:rsidR="002968F6" w:rsidRDefault="002968F6" w:rsidP="002968F6">
      <w:pPr>
        <w:widowControl w:val="0"/>
        <w:ind w:firstLine="709"/>
        <w:rPr>
          <w:rFonts w:ascii="Arial" w:hAnsi="Arial" w:cs="Times"/>
          <w:sz w:val="22"/>
          <w:szCs w:val="22"/>
          <w:lang w:val="en-US-POSIX" w:eastAsia="en-US"/>
        </w:rPr>
      </w:pPr>
    </w:p>
    <w:p w14:paraId="652016FF" w14:textId="1B1F222F" w:rsidR="002968F6" w:rsidRDefault="002968F6" w:rsidP="002968F6">
      <w:pPr>
        <w:widowControl w:val="0"/>
        <w:ind w:firstLine="709"/>
        <w:rPr>
          <w:rFonts w:ascii="Arial" w:hAnsi="Arial" w:cs="Times"/>
          <w:sz w:val="22"/>
          <w:szCs w:val="22"/>
          <w:lang w:val="en-US-POSIX" w:eastAsia="en-US"/>
        </w:rPr>
      </w:pPr>
      <w:r>
        <w:rPr>
          <w:rFonts w:ascii="Arial" w:hAnsi="Arial" w:cs="Times"/>
          <w:sz w:val="22"/>
          <w:szCs w:val="22"/>
          <w:lang w:val="en-US-POSIX" w:eastAsia="en-US"/>
        </w:rPr>
        <w:t>FOR UPLOAD INSTRUCTION TO THE FTP SERVER, SEE APPENDIX BELOW</w:t>
      </w:r>
    </w:p>
    <w:p w14:paraId="57192E17" w14:textId="77777777" w:rsidR="00A809DD" w:rsidRDefault="00A809DD">
      <w:pPr>
        <w:jc w:val="center"/>
        <w:rPr>
          <w:rFonts w:ascii="Helvetica" w:hAnsi="Helvetica" w:cs="Arial"/>
          <w:b/>
          <w:sz w:val="22"/>
          <w:szCs w:val="22"/>
          <w:lang w:val="en-US"/>
        </w:rPr>
      </w:pPr>
    </w:p>
    <w:p w14:paraId="146F2DFC" w14:textId="77777777" w:rsidR="002968F6" w:rsidRDefault="002968F6">
      <w:pPr>
        <w:jc w:val="center"/>
        <w:rPr>
          <w:rFonts w:ascii="Helvetica" w:hAnsi="Helvetica" w:cs="Arial"/>
          <w:b/>
          <w:sz w:val="22"/>
          <w:szCs w:val="22"/>
          <w:lang w:val="en-US"/>
        </w:rPr>
      </w:pPr>
    </w:p>
    <w:p w14:paraId="7C0A0E68" w14:textId="77777777" w:rsidR="00A809DD" w:rsidRDefault="00A809DD">
      <w:pPr>
        <w:jc w:val="center"/>
        <w:rPr>
          <w:rFonts w:ascii="Helvetica" w:hAnsi="Helvetica" w:cs="Arial"/>
          <w:b/>
          <w:sz w:val="22"/>
          <w:szCs w:val="22"/>
          <w:lang w:val="en-US"/>
        </w:rPr>
      </w:pPr>
    </w:p>
    <w:p w14:paraId="50BBD7B5" w14:textId="77777777" w:rsidR="002968F6" w:rsidRDefault="002968F6">
      <w:pPr>
        <w:jc w:val="center"/>
        <w:rPr>
          <w:rFonts w:ascii="Helvetica" w:hAnsi="Helvetica" w:cs="Arial"/>
          <w:b/>
          <w:sz w:val="22"/>
          <w:szCs w:val="22"/>
          <w:lang w:val="en-US"/>
        </w:rPr>
      </w:pPr>
    </w:p>
    <w:p w14:paraId="28D794C2" w14:textId="77777777" w:rsidR="00A809DD" w:rsidRPr="002968F6" w:rsidRDefault="00456A69">
      <w:pPr>
        <w:jc w:val="center"/>
        <w:rPr>
          <w:rFonts w:ascii="Helvetica" w:hAnsi="Helvetica" w:cs="Arial"/>
          <w:b/>
          <w:szCs w:val="22"/>
          <w:lang w:val="en-US"/>
        </w:rPr>
      </w:pPr>
      <w:r w:rsidRPr="002968F6">
        <w:rPr>
          <w:rFonts w:ascii="Helvetica" w:hAnsi="Helvetica" w:cs="Arial"/>
          <w:b/>
          <w:szCs w:val="22"/>
          <w:lang w:val="en-US"/>
        </w:rPr>
        <w:t xml:space="preserve">Appendix: </w:t>
      </w:r>
      <w:proofErr w:type="spellStart"/>
      <w:r w:rsidRPr="002968F6">
        <w:rPr>
          <w:rFonts w:ascii="Helvetica" w:hAnsi="Helvetica" w:cs="Arial"/>
          <w:b/>
          <w:szCs w:val="22"/>
          <w:lang w:val="en-US"/>
        </w:rPr>
        <w:t>Descriptives</w:t>
      </w:r>
      <w:proofErr w:type="spellEnd"/>
    </w:p>
    <w:p w14:paraId="71729C62" w14:textId="77777777" w:rsidR="00A809DD" w:rsidRDefault="00A809DD">
      <w:pPr>
        <w:jc w:val="center"/>
        <w:rPr>
          <w:rFonts w:ascii="Helvetica" w:hAnsi="Helvetica" w:cs="Arial"/>
          <w:b/>
          <w:sz w:val="22"/>
          <w:szCs w:val="22"/>
          <w:lang w:val="en-US"/>
        </w:rPr>
      </w:pPr>
    </w:p>
    <w:p w14:paraId="54E6477F" w14:textId="657D1433" w:rsidR="00A809DD" w:rsidRDefault="0014687E">
      <w:pPr>
        <w:rPr>
          <w:rFonts w:ascii="Helvetica" w:hAnsi="Helvetica" w:cs="Arial"/>
          <w:sz w:val="22"/>
          <w:szCs w:val="22"/>
          <w:lang w:val="en-US"/>
        </w:rPr>
      </w:pPr>
      <w:r>
        <w:rPr>
          <w:rFonts w:ascii="Helvetica" w:hAnsi="Helvetica" w:cs="Arial"/>
          <w:sz w:val="22"/>
          <w:szCs w:val="22"/>
          <w:lang w:val="en-US"/>
        </w:rPr>
        <w:t xml:space="preserve">A. </w:t>
      </w:r>
      <w:r w:rsidR="00456A69">
        <w:rPr>
          <w:rFonts w:ascii="Helvetica" w:hAnsi="Helvetica" w:cs="Arial"/>
          <w:sz w:val="22"/>
          <w:szCs w:val="22"/>
          <w:lang w:val="en-US"/>
        </w:rPr>
        <w:t>Sample characteristics are based on included subjects only. Include</w:t>
      </w:r>
    </w:p>
    <w:p w14:paraId="2151C28F" w14:textId="77777777" w:rsidR="00A809DD" w:rsidRDefault="00456A69">
      <w:pPr>
        <w:pStyle w:val="ListParagraph"/>
        <w:numPr>
          <w:ilvl w:val="0"/>
          <w:numId w:val="6"/>
        </w:numPr>
        <w:rPr>
          <w:rFonts w:ascii="Helvetica" w:hAnsi="Helvetica" w:cs="Arial"/>
          <w:lang w:val="en-US"/>
        </w:rPr>
      </w:pPr>
      <w:r>
        <w:rPr>
          <w:rFonts w:ascii="Helvetica" w:hAnsi="Helvetica" w:cs="Arial"/>
          <w:lang w:val="en-US"/>
        </w:rPr>
        <w:t>Total number of subjects</w:t>
      </w:r>
    </w:p>
    <w:p w14:paraId="58A19F3F" w14:textId="77777777" w:rsidR="00A809DD" w:rsidRDefault="00456A69">
      <w:pPr>
        <w:pStyle w:val="ListParagraph"/>
        <w:numPr>
          <w:ilvl w:val="0"/>
          <w:numId w:val="6"/>
        </w:numPr>
        <w:rPr>
          <w:rFonts w:ascii="Helvetica" w:hAnsi="Helvetica" w:cs="Arial"/>
          <w:lang w:val="en-US"/>
        </w:rPr>
      </w:pPr>
      <w:r>
        <w:rPr>
          <w:rFonts w:ascii="Helvetica" w:hAnsi="Helvetica" w:cs="Arial"/>
          <w:lang w:val="en-US"/>
        </w:rPr>
        <w:t>Breakdown into male/female</w:t>
      </w:r>
    </w:p>
    <w:p w14:paraId="4B670FAC" w14:textId="77777777" w:rsidR="00A809DD" w:rsidRDefault="00456A69">
      <w:pPr>
        <w:pStyle w:val="ListParagraph"/>
        <w:numPr>
          <w:ilvl w:val="0"/>
          <w:numId w:val="6"/>
        </w:numPr>
        <w:rPr>
          <w:rFonts w:ascii="Helvetica" w:hAnsi="Helvetica" w:cs="Arial"/>
          <w:lang w:val="en-US"/>
        </w:rPr>
      </w:pPr>
      <w:r>
        <w:rPr>
          <w:rFonts w:ascii="Helvetica" w:hAnsi="Helvetica" w:cs="Arial"/>
          <w:lang w:val="en-US"/>
        </w:rPr>
        <w:t>Breakdown by age (for age cohort samples) or a histogram of age for large age range samples without specific age cohorts or a range and mean age for single cohort samples.</w:t>
      </w:r>
    </w:p>
    <w:p w14:paraId="4BD126E1" w14:textId="77777777" w:rsidR="00A809DD" w:rsidRDefault="00456A69">
      <w:pPr>
        <w:pStyle w:val="ListParagraph"/>
        <w:numPr>
          <w:ilvl w:val="0"/>
          <w:numId w:val="6"/>
        </w:numPr>
        <w:rPr>
          <w:rFonts w:ascii="Helvetica" w:hAnsi="Helvetica" w:cs="Arial"/>
          <w:lang w:val="en-US"/>
        </w:rPr>
      </w:pPr>
      <w:r>
        <w:rPr>
          <w:rFonts w:ascii="Helvetica" w:hAnsi="Helvetica" w:cs="Arial"/>
          <w:lang w:val="en-US"/>
        </w:rPr>
        <w:t>Family composition, including number of families, number of twins (if applicable), number of siblings per family (</w:t>
      </w:r>
      <w:proofErr w:type="spellStart"/>
      <w:r>
        <w:rPr>
          <w:rFonts w:ascii="Helvetica" w:hAnsi="Helvetica" w:cs="Arial"/>
          <w:lang w:val="en-US"/>
        </w:rPr>
        <w:t>avg</w:t>
      </w:r>
      <w:proofErr w:type="spellEnd"/>
      <w:r>
        <w:rPr>
          <w:rFonts w:ascii="Helvetica" w:hAnsi="Helvetica" w:cs="Arial"/>
          <w:lang w:val="en-US"/>
        </w:rPr>
        <w:t>), etc.</w:t>
      </w:r>
    </w:p>
    <w:p w14:paraId="6AC10ED9" w14:textId="272FAD58" w:rsidR="00F7486E" w:rsidRPr="00F7486E" w:rsidRDefault="0014687E" w:rsidP="00F7486E">
      <w:pPr>
        <w:rPr>
          <w:rFonts w:ascii="Helvetica" w:hAnsi="Helvetica" w:cs="Arial"/>
          <w:sz w:val="22"/>
          <w:lang w:val="en-US"/>
        </w:rPr>
      </w:pPr>
      <w:r>
        <w:rPr>
          <w:rFonts w:ascii="Helvetica" w:hAnsi="Helvetica" w:cs="Arial"/>
          <w:sz w:val="22"/>
          <w:lang w:val="en-US"/>
        </w:rPr>
        <w:t xml:space="preserve">B. </w:t>
      </w:r>
      <w:r w:rsidR="00F7486E" w:rsidRPr="00F7486E">
        <w:rPr>
          <w:rFonts w:ascii="Helvetica" w:hAnsi="Helvetica" w:cs="Arial"/>
          <w:sz w:val="22"/>
          <w:lang w:val="en-US"/>
        </w:rPr>
        <w:t>Measurement parameters</w:t>
      </w:r>
      <w:r w:rsidR="00F7486E">
        <w:rPr>
          <w:rFonts w:ascii="Helvetica" w:hAnsi="Helvetica" w:cs="Arial"/>
          <w:sz w:val="22"/>
          <w:lang w:val="en-US"/>
        </w:rPr>
        <w:t xml:space="preserve"> should be provided as a short apparatus paragraph in a methods section. Likewise, provide a data cleaning section. Provide number of subjec</w:t>
      </w:r>
      <w:r w:rsidR="0062044D">
        <w:rPr>
          <w:rFonts w:ascii="Helvetica" w:hAnsi="Helvetica" w:cs="Arial"/>
          <w:sz w:val="22"/>
          <w:lang w:val="en-US"/>
        </w:rPr>
        <w:t>ts removed for various reasons: (</w:t>
      </w:r>
      <w:proofErr w:type="spellStart"/>
      <w:r w:rsidR="0062044D">
        <w:rPr>
          <w:rFonts w:ascii="Helvetica" w:hAnsi="Helvetica" w:cs="Arial"/>
          <w:sz w:val="22"/>
          <w:lang w:val="en-US"/>
        </w:rPr>
        <w:t>i</w:t>
      </w:r>
      <w:proofErr w:type="spellEnd"/>
      <w:r w:rsidR="0062044D">
        <w:rPr>
          <w:rFonts w:ascii="Helvetica" w:hAnsi="Helvetica" w:cs="Arial"/>
          <w:sz w:val="22"/>
          <w:lang w:val="en-US"/>
        </w:rPr>
        <w:t xml:space="preserve">) </w:t>
      </w:r>
      <w:r w:rsidR="00F7486E">
        <w:rPr>
          <w:rFonts w:ascii="Helvetica" w:hAnsi="Helvetica" w:cs="Arial"/>
          <w:sz w:val="22"/>
          <w:lang w:val="en-US"/>
        </w:rPr>
        <w:t xml:space="preserve">based on data cleaning and measurement issues; </w:t>
      </w:r>
      <w:r w:rsidR="0062044D">
        <w:rPr>
          <w:rFonts w:ascii="Helvetica" w:hAnsi="Helvetica" w:cs="Arial"/>
          <w:sz w:val="22"/>
          <w:lang w:val="en-US"/>
        </w:rPr>
        <w:t>(ii) based on exclusion criteria (</w:t>
      </w:r>
      <w:r w:rsidR="00F7486E">
        <w:rPr>
          <w:rFonts w:ascii="Helvetica" w:hAnsi="Helvetica" w:cs="Arial"/>
          <w:sz w:val="22"/>
          <w:lang w:val="en-US"/>
        </w:rPr>
        <w:t>see exclusion criteria)</w:t>
      </w:r>
      <w:r w:rsidR="00F14067">
        <w:rPr>
          <w:rFonts w:ascii="Helvetica" w:hAnsi="Helvetica" w:cs="Arial"/>
          <w:sz w:val="22"/>
          <w:lang w:val="en-US"/>
        </w:rPr>
        <w:t xml:space="preserve">. </w:t>
      </w:r>
      <w:proofErr w:type="gramStart"/>
      <w:r w:rsidR="00F14067">
        <w:rPr>
          <w:rFonts w:ascii="Helvetica" w:hAnsi="Helvetica" w:cs="Arial"/>
          <w:sz w:val="22"/>
          <w:lang w:val="en-US"/>
        </w:rPr>
        <w:t>These section</w:t>
      </w:r>
      <w:proofErr w:type="gramEnd"/>
      <w:r w:rsidR="00F14067">
        <w:rPr>
          <w:rFonts w:ascii="Helvetica" w:hAnsi="Helvetica" w:cs="Arial"/>
          <w:sz w:val="22"/>
          <w:lang w:val="en-US"/>
        </w:rPr>
        <w:t xml:space="preserve"> will provide data on:</w:t>
      </w:r>
    </w:p>
    <w:p w14:paraId="2578B54D" w14:textId="77777777" w:rsidR="00F7486E" w:rsidRDefault="00F7486E" w:rsidP="00F7486E">
      <w:pPr>
        <w:pStyle w:val="ListParagraph"/>
        <w:numPr>
          <w:ilvl w:val="0"/>
          <w:numId w:val="6"/>
        </w:numPr>
        <w:rPr>
          <w:rFonts w:ascii="Helvetica" w:hAnsi="Helvetica" w:cs="Arial"/>
          <w:lang w:val="en-US"/>
        </w:rPr>
      </w:pPr>
      <w:r>
        <w:rPr>
          <w:rFonts w:ascii="Helvetica" w:hAnsi="Helvetica" w:cs="Arial"/>
          <w:lang w:val="en-US"/>
        </w:rPr>
        <w:t>Electrode layout</w:t>
      </w:r>
    </w:p>
    <w:p w14:paraId="7900E892" w14:textId="025527FA" w:rsidR="00F7486E" w:rsidRDefault="00F7486E" w:rsidP="00F7486E">
      <w:pPr>
        <w:pStyle w:val="ListParagraph"/>
        <w:numPr>
          <w:ilvl w:val="0"/>
          <w:numId w:val="6"/>
        </w:numPr>
        <w:rPr>
          <w:rFonts w:ascii="Helvetica" w:hAnsi="Helvetica" w:cs="Arial"/>
          <w:lang w:val="en-US"/>
        </w:rPr>
      </w:pPr>
      <w:r>
        <w:rPr>
          <w:rFonts w:ascii="Helvetica" w:hAnsi="Helvetica" w:cs="Arial"/>
          <w:lang w:val="en-US"/>
        </w:rPr>
        <w:t>Reference</w:t>
      </w:r>
    </w:p>
    <w:p w14:paraId="7570C57C" w14:textId="3A06185A" w:rsidR="00F7486E" w:rsidRDefault="00F7486E" w:rsidP="00F7486E">
      <w:pPr>
        <w:pStyle w:val="ListParagraph"/>
        <w:numPr>
          <w:ilvl w:val="0"/>
          <w:numId w:val="6"/>
        </w:numPr>
        <w:rPr>
          <w:rFonts w:ascii="Helvetica" w:hAnsi="Helvetica" w:cs="Arial"/>
          <w:lang w:val="en-US"/>
        </w:rPr>
      </w:pPr>
      <w:r>
        <w:rPr>
          <w:rFonts w:ascii="Helvetica" w:hAnsi="Helvetica" w:cs="Arial"/>
          <w:lang w:val="en-US"/>
        </w:rPr>
        <w:t>Type of electrodes</w:t>
      </w:r>
    </w:p>
    <w:p w14:paraId="3E35E409" w14:textId="4B726EEB" w:rsidR="00F7486E" w:rsidRPr="00F7486E" w:rsidRDefault="00F7486E" w:rsidP="00F7486E">
      <w:pPr>
        <w:pStyle w:val="ListParagraph"/>
        <w:numPr>
          <w:ilvl w:val="0"/>
          <w:numId w:val="6"/>
        </w:numPr>
        <w:rPr>
          <w:rFonts w:ascii="Helvetica" w:hAnsi="Helvetica" w:cs="Arial"/>
          <w:lang w:val="en-US"/>
        </w:rPr>
      </w:pPr>
      <w:r w:rsidRPr="00F7486E">
        <w:rPr>
          <w:rFonts w:ascii="Helvetica" w:hAnsi="Helvetica" w:cs="Arial"/>
          <w:lang w:val="en-US"/>
        </w:rPr>
        <w:t>Apparatus</w:t>
      </w:r>
    </w:p>
    <w:p w14:paraId="31CD6712" w14:textId="71E5830A" w:rsidR="00A809DD" w:rsidRDefault="0014687E">
      <w:pPr>
        <w:rPr>
          <w:rFonts w:ascii="Helvetica" w:hAnsi="Helvetica" w:cs="Arial"/>
          <w:sz w:val="22"/>
          <w:szCs w:val="22"/>
          <w:lang w:val="en-US"/>
        </w:rPr>
      </w:pPr>
      <w:r>
        <w:rPr>
          <w:rFonts w:ascii="Helvetica" w:hAnsi="Helvetica" w:cs="Arial"/>
          <w:sz w:val="22"/>
          <w:szCs w:val="22"/>
          <w:lang w:val="en-US"/>
        </w:rPr>
        <w:t xml:space="preserve">C. </w:t>
      </w:r>
      <w:r w:rsidR="00456A69">
        <w:rPr>
          <w:rFonts w:ascii="Helvetica" w:hAnsi="Helvetica" w:cs="Arial"/>
          <w:sz w:val="22"/>
          <w:szCs w:val="22"/>
          <w:lang w:val="en-US"/>
        </w:rPr>
        <w:t xml:space="preserve">Dependent variable </w:t>
      </w:r>
      <w:proofErr w:type="spellStart"/>
      <w:r w:rsidR="00456A69">
        <w:rPr>
          <w:rFonts w:ascii="Helvetica" w:hAnsi="Helvetica" w:cs="Arial"/>
          <w:sz w:val="22"/>
          <w:szCs w:val="22"/>
          <w:lang w:val="en-US"/>
        </w:rPr>
        <w:t>descriptives</w:t>
      </w:r>
      <w:proofErr w:type="spellEnd"/>
      <w:r w:rsidR="00F7486E">
        <w:rPr>
          <w:rFonts w:ascii="Helvetica" w:hAnsi="Helvetica" w:cs="Arial"/>
          <w:sz w:val="22"/>
          <w:szCs w:val="22"/>
          <w:lang w:val="en-US"/>
        </w:rPr>
        <w:t>:</w:t>
      </w:r>
    </w:p>
    <w:p w14:paraId="2FF7F582" w14:textId="77777777" w:rsidR="00A809DD" w:rsidRDefault="00456A69">
      <w:pPr>
        <w:pStyle w:val="ListParagraph"/>
        <w:numPr>
          <w:ilvl w:val="0"/>
          <w:numId w:val="6"/>
        </w:numPr>
        <w:rPr>
          <w:rFonts w:ascii="Helvetica" w:hAnsi="Helvetica" w:cs="Arial"/>
          <w:lang w:val="en-US"/>
        </w:rPr>
      </w:pPr>
      <w:r>
        <w:rPr>
          <w:rFonts w:ascii="Helvetica" w:hAnsi="Helvetica" w:cs="Arial"/>
          <w:lang w:val="en-US"/>
        </w:rPr>
        <w:t>Mean and variance of the Power/Peak frequency scores.</w:t>
      </w:r>
    </w:p>
    <w:p w14:paraId="42A70DC4" w14:textId="0C029DCC" w:rsidR="00A809DD" w:rsidRPr="00967276" w:rsidRDefault="00456A69">
      <w:pPr>
        <w:pStyle w:val="ListParagraph"/>
        <w:numPr>
          <w:ilvl w:val="0"/>
          <w:numId w:val="6"/>
        </w:numPr>
        <w:rPr>
          <w:rFonts w:ascii="Helvetica" w:hAnsi="Helvetica" w:cs="Arial"/>
          <w:highlight w:val="yellow"/>
          <w:lang w:val="en-US"/>
        </w:rPr>
      </w:pPr>
      <w:r w:rsidRPr="00967276">
        <w:rPr>
          <w:rFonts w:ascii="Helvetica" w:hAnsi="Helvetica" w:cs="Arial"/>
          <w:highlight w:val="yellow"/>
          <w:lang w:val="en-US"/>
        </w:rPr>
        <w:t>Covariate effects (including the PCs)</w:t>
      </w:r>
      <w:r w:rsidR="001D4592" w:rsidRPr="00967276">
        <w:rPr>
          <w:rFonts w:ascii="Helvetica" w:hAnsi="Helvetica" w:cs="Arial"/>
          <w:highlight w:val="yellow"/>
          <w:lang w:val="en-US"/>
        </w:rPr>
        <w:t xml:space="preserve">: effect of gender, effect of each age covariate used (either multiple </w:t>
      </w:r>
      <w:proofErr w:type="spellStart"/>
      <w:r w:rsidR="001D4592" w:rsidRPr="00967276">
        <w:rPr>
          <w:rFonts w:ascii="Helvetica" w:hAnsi="Helvetica" w:cs="Arial"/>
          <w:highlight w:val="yellow"/>
          <w:lang w:val="en-US"/>
        </w:rPr>
        <w:t>df</w:t>
      </w:r>
      <w:proofErr w:type="spellEnd"/>
      <w:r w:rsidR="001D4592" w:rsidRPr="00967276">
        <w:rPr>
          <w:rFonts w:ascii="Helvetica" w:hAnsi="Helvetica" w:cs="Arial"/>
          <w:highlight w:val="yellow"/>
          <w:lang w:val="en-US"/>
        </w:rPr>
        <w:t xml:space="preserve"> age group factor or continuous predictors age, </w:t>
      </w:r>
      <w:proofErr w:type="gramStart"/>
      <w:r w:rsidR="001D4592" w:rsidRPr="00967276">
        <w:rPr>
          <w:rFonts w:ascii="Helvetica" w:hAnsi="Helvetica" w:cs="Arial"/>
          <w:highlight w:val="yellow"/>
          <w:lang w:val="en-US"/>
        </w:rPr>
        <w:t>log(</w:t>
      </w:r>
      <w:proofErr w:type="gramEnd"/>
      <w:r w:rsidR="001D4592" w:rsidRPr="00967276">
        <w:rPr>
          <w:rFonts w:ascii="Helvetica" w:hAnsi="Helvetica" w:cs="Arial"/>
          <w:highlight w:val="yellow"/>
          <w:lang w:val="en-US"/>
        </w:rPr>
        <w:t>age), age^2, and/or log(age)^2.</w:t>
      </w:r>
      <w:r w:rsidR="002A0FB8">
        <w:rPr>
          <w:rFonts w:ascii="Helvetica" w:hAnsi="Helvetica" w:cs="Arial"/>
          <w:highlight w:val="yellow"/>
          <w:lang w:val="en-US"/>
        </w:rPr>
        <w:t xml:space="preserve"> See above.</w:t>
      </w:r>
    </w:p>
    <w:p w14:paraId="1DC8036E" w14:textId="77777777" w:rsidR="00A809DD" w:rsidRDefault="00A809DD">
      <w:pPr>
        <w:jc w:val="center"/>
        <w:rPr>
          <w:rFonts w:ascii="Helvetica" w:hAnsi="Helvetica" w:cs="Arial"/>
          <w:sz w:val="22"/>
          <w:szCs w:val="22"/>
          <w:lang w:val="en-US"/>
        </w:rPr>
      </w:pPr>
    </w:p>
    <w:p w14:paraId="1D3843AB" w14:textId="77777777" w:rsidR="00A809DD" w:rsidRDefault="00A809DD">
      <w:pPr>
        <w:jc w:val="center"/>
        <w:rPr>
          <w:rFonts w:ascii="Helvetica" w:hAnsi="Helvetica" w:cs="Arial"/>
          <w:sz w:val="22"/>
          <w:szCs w:val="22"/>
          <w:lang w:val="en-US"/>
        </w:rPr>
      </w:pPr>
    </w:p>
    <w:p w14:paraId="33968449" w14:textId="77777777" w:rsidR="00A809DD" w:rsidRDefault="00A809DD">
      <w:pPr>
        <w:rPr>
          <w:rFonts w:ascii="Helvetica" w:hAnsi="Helvetica" w:cs="Arial"/>
          <w:b/>
          <w:sz w:val="22"/>
          <w:szCs w:val="22"/>
          <w:lang w:val="en-US"/>
        </w:rPr>
      </w:pPr>
    </w:p>
    <w:p w14:paraId="305DBF7C" w14:textId="77777777" w:rsidR="00A809DD" w:rsidRPr="002968F6" w:rsidRDefault="00456A69">
      <w:pPr>
        <w:jc w:val="center"/>
        <w:rPr>
          <w:rFonts w:ascii="Helvetica" w:hAnsi="Helvetica" w:cs="Arial"/>
          <w:b/>
          <w:szCs w:val="22"/>
          <w:lang w:val="en-US"/>
        </w:rPr>
      </w:pPr>
      <w:r w:rsidRPr="002968F6">
        <w:rPr>
          <w:rFonts w:ascii="Helvetica" w:hAnsi="Helvetica" w:cs="Arial"/>
          <w:b/>
          <w:szCs w:val="22"/>
          <w:lang w:val="en-US"/>
        </w:rPr>
        <w:lastRenderedPageBreak/>
        <w:t>Appendix: Computing Principal Components</w:t>
      </w:r>
    </w:p>
    <w:p w14:paraId="1787BF28" w14:textId="77777777" w:rsidR="00A809DD" w:rsidRDefault="00A809DD">
      <w:pPr>
        <w:rPr>
          <w:rFonts w:ascii="Helvetica" w:hAnsi="Helvetica" w:cs="Arial"/>
          <w:b/>
          <w:sz w:val="22"/>
          <w:szCs w:val="22"/>
          <w:lang w:val="en-US"/>
        </w:rPr>
      </w:pPr>
    </w:p>
    <w:p w14:paraId="4DBD2378" w14:textId="77777777" w:rsidR="00A809DD" w:rsidRDefault="00456A69">
      <w:pPr>
        <w:rPr>
          <w:rFonts w:ascii="Helvetica" w:hAnsi="Helvetica" w:cs="Arial"/>
          <w:sz w:val="22"/>
          <w:szCs w:val="22"/>
          <w:lang w:val="en-US"/>
        </w:rPr>
      </w:pPr>
      <w:r>
        <w:rPr>
          <w:rFonts w:ascii="Helvetica" w:hAnsi="Helvetica" w:cs="Arial"/>
          <w:sz w:val="22"/>
          <w:szCs w:val="22"/>
          <w:lang w:val="en-US"/>
        </w:rPr>
        <w:t>This is a basic description of the steps needed to calculate Principal Components. If you have any questions, don’t hesitate to contact us.</w:t>
      </w:r>
    </w:p>
    <w:p w14:paraId="6C068670" w14:textId="77777777" w:rsidR="00A809DD" w:rsidRDefault="00456A69">
      <w:pPr>
        <w:ind w:firstLine="450"/>
        <w:rPr>
          <w:rFonts w:ascii="Helvetica" w:hAnsi="Helvetica" w:cs="Arial"/>
          <w:sz w:val="22"/>
          <w:szCs w:val="22"/>
          <w:lang w:val="en-US"/>
        </w:rPr>
      </w:pPr>
      <w:r>
        <w:rPr>
          <w:rFonts w:ascii="Helvetica" w:hAnsi="Helvetica" w:cs="Arial"/>
          <w:sz w:val="22"/>
          <w:szCs w:val="22"/>
          <w:lang w:val="en-US"/>
        </w:rPr>
        <w:t>Principal Component Analyses (PCA) analyses could be run using the EIGENSOFT package</w:t>
      </w:r>
      <w:hyperlink w:anchor="_ENREF_1">
        <w:r>
          <w:rPr>
            <w:rStyle w:val="InternetLink"/>
            <w:rFonts w:ascii="Helvetica" w:hAnsi="Helvetica" w:cs="Arial"/>
            <w:sz w:val="22"/>
            <w:szCs w:val="22"/>
            <w:vertAlign w:val="superscript"/>
            <w:lang w:val="en-US"/>
          </w:rPr>
          <w:t>1</w:t>
        </w:r>
      </w:hyperlink>
      <w:r>
        <w:rPr>
          <w:rFonts w:ascii="Helvetica" w:hAnsi="Helvetica" w:cs="Arial"/>
          <w:sz w:val="22"/>
          <w:szCs w:val="22"/>
          <w:lang w:val="en-US"/>
        </w:rPr>
        <w:t xml:space="preserve"> (</w:t>
      </w:r>
      <w:hyperlink r:id="rId15">
        <w:r>
          <w:rPr>
            <w:rStyle w:val="InternetLink"/>
            <w:rFonts w:ascii="Helvetica" w:hAnsi="Helvetica" w:cs="Arial"/>
            <w:sz w:val="22"/>
            <w:szCs w:val="22"/>
            <w:lang w:val="en-US"/>
          </w:rPr>
          <w:t>http://genepath.med.harvard.edu/~reich/Software.htm</w:t>
        </w:r>
      </w:hyperlink>
      <w:r>
        <w:rPr>
          <w:rFonts w:ascii="Helvetica" w:hAnsi="Helvetica" w:cs="Arial"/>
          <w:sz w:val="22"/>
          <w:szCs w:val="22"/>
          <w:lang w:val="en-US"/>
        </w:rPr>
        <w:t xml:space="preserve">). </w:t>
      </w:r>
    </w:p>
    <w:p w14:paraId="51605A57" w14:textId="77777777" w:rsidR="00A809DD" w:rsidRDefault="00456A69">
      <w:pPr>
        <w:ind w:firstLine="450"/>
        <w:rPr>
          <w:rFonts w:ascii="Helvetica" w:hAnsi="Helvetica" w:cs="Arial"/>
          <w:sz w:val="22"/>
          <w:szCs w:val="22"/>
          <w:lang w:val="en-US"/>
        </w:rPr>
      </w:pPr>
      <w:r>
        <w:rPr>
          <w:rFonts w:ascii="Helvetica" w:hAnsi="Helvetica" w:cs="Arial"/>
          <w:sz w:val="22"/>
          <w:szCs w:val="22"/>
          <w:lang w:val="en-US"/>
        </w:rPr>
        <w:t xml:space="preserve">We recommend </w:t>
      </w:r>
      <w:proofErr w:type="gramStart"/>
      <w:r>
        <w:rPr>
          <w:rFonts w:ascii="Helvetica" w:hAnsi="Helvetica" w:cs="Arial"/>
          <w:sz w:val="22"/>
          <w:szCs w:val="22"/>
          <w:lang w:val="en-US"/>
        </w:rPr>
        <w:t>to run</w:t>
      </w:r>
      <w:proofErr w:type="gramEnd"/>
      <w:r>
        <w:rPr>
          <w:rFonts w:ascii="Helvetica" w:hAnsi="Helvetica" w:cs="Arial"/>
          <w:sz w:val="22"/>
          <w:szCs w:val="22"/>
          <w:lang w:val="en-US"/>
        </w:rPr>
        <w:t xml:space="preserve"> two PCAs:</w:t>
      </w:r>
    </w:p>
    <w:p w14:paraId="7876ABEB" w14:textId="77777777" w:rsidR="00A809DD" w:rsidRDefault="00456A69">
      <w:pPr>
        <w:numPr>
          <w:ilvl w:val="0"/>
          <w:numId w:val="4"/>
        </w:numPr>
        <w:ind w:left="450"/>
        <w:rPr>
          <w:rFonts w:ascii="Helvetica" w:hAnsi="Helvetica" w:cs="Arial"/>
          <w:sz w:val="22"/>
          <w:szCs w:val="22"/>
          <w:lang w:val="en-US"/>
        </w:rPr>
      </w:pPr>
      <w:r>
        <w:rPr>
          <w:rFonts w:ascii="Helvetica" w:hAnsi="Helvetica" w:cs="Arial"/>
          <w:i/>
          <w:sz w:val="22"/>
          <w:szCs w:val="22"/>
          <w:lang w:val="en-US"/>
        </w:rPr>
        <w:t>PCA to identify ethnic outliers</w:t>
      </w:r>
      <w:r>
        <w:rPr>
          <w:rFonts w:ascii="Helvetica" w:hAnsi="Helvetica" w:cs="Arial"/>
          <w:sz w:val="22"/>
          <w:szCs w:val="22"/>
          <w:lang w:val="en-US"/>
        </w:rPr>
        <w:t xml:space="preserve">: EIGENSOFT has an option to compute PCs in one dataset, and project those PCs onto another (see the </w:t>
      </w:r>
      <w:proofErr w:type="spellStart"/>
      <w:r>
        <w:rPr>
          <w:rFonts w:ascii="Helvetica" w:hAnsi="Helvetica" w:cs="Arial"/>
          <w:i/>
          <w:sz w:val="22"/>
          <w:szCs w:val="22"/>
          <w:lang w:val="en-US"/>
        </w:rPr>
        <w:t>poplistname</w:t>
      </w:r>
      <w:proofErr w:type="spellEnd"/>
      <w:r>
        <w:rPr>
          <w:rFonts w:ascii="Helvetica" w:hAnsi="Helvetica" w:cs="Arial"/>
          <w:sz w:val="22"/>
          <w:szCs w:val="22"/>
          <w:lang w:val="en-US"/>
        </w:rPr>
        <w:t xml:space="preserve"> parameter from the README file in the POPGEN folder of the EIGENSOFT package). This option can be used to identify subjects with a non-European ancestry, by computing PCs that reflect the global population substructure using the entire 1000 Genomes dataset, and then project those onto your own samples. Individuals with a non-European ancestry will then be able to be identified by checking whether they cluster with the European populations from 1000 Genomes. Since we imputed SNPs using all 1000 Genomes populations, we recommend </w:t>
      </w:r>
      <w:proofErr w:type="gramStart"/>
      <w:r>
        <w:rPr>
          <w:rFonts w:ascii="Helvetica" w:hAnsi="Helvetica" w:cs="Arial"/>
          <w:sz w:val="22"/>
          <w:szCs w:val="22"/>
          <w:lang w:val="en-US"/>
        </w:rPr>
        <w:t>to use</w:t>
      </w:r>
      <w:proofErr w:type="gramEnd"/>
      <w:r>
        <w:rPr>
          <w:rFonts w:ascii="Helvetica" w:hAnsi="Helvetica" w:cs="Arial"/>
          <w:sz w:val="22"/>
          <w:szCs w:val="22"/>
          <w:lang w:val="en-US"/>
        </w:rPr>
        <w:t xml:space="preserve"> genotyped SNPs for this PCA, as these are a better representation of the population substructure of your dataset. </w:t>
      </w:r>
    </w:p>
    <w:p w14:paraId="7BAE6149" w14:textId="77777777" w:rsidR="00A809DD" w:rsidRDefault="00456A69">
      <w:pPr>
        <w:numPr>
          <w:ilvl w:val="0"/>
          <w:numId w:val="4"/>
        </w:numPr>
        <w:ind w:left="450"/>
        <w:rPr>
          <w:rFonts w:ascii="Helvetica" w:hAnsi="Helvetica" w:cs="Arial"/>
          <w:iCs/>
          <w:sz w:val="22"/>
          <w:szCs w:val="22"/>
          <w:lang w:val="en-US"/>
        </w:rPr>
      </w:pPr>
      <w:r>
        <w:rPr>
          <w:rFonts w:ascii="Helvetica" w:hAnsi="Helvetica" w:cs="Arial"/>
          <w:i/>
          <w:sz w:val="22"/>
          <w:szCs w:val="22"/>
          <w:lang w:val="en-US"/>
        </w:rPr>
        <w:t>PCA to capture within population variation</w:t>
      </w:r>
      <w:r>
        <w:rPr>
          <w:rFonts w:ascii="Helvetica" w:hAnsi="Helvetica" w:cs="Arial"/>
          <w:sz w:val="22"/>
          <w:szCs w:val="22"/>
          <w:lang w:val="en-US"/>
        </w:rPr>
        <w:t>: Once ethnic outliers are excluded, PCs can be computed that reflect the main patterns of variation in your own dataset (the PCs that will be used as covariates in the GWAS). This should be done using unrelated individuals only. If you have family data, we recommend to use GCTA</w:t>
      </w:r>
      <w:hyperlink w:anchor="_ENREF_2">
        <w:r>
          <w:rPr>
            <w:rStyle w:val="InternetLink"/>
            <w:rFonts w:ascii="Helvetica" w:hAnsi="Helvetica" w:cs="Arial"/>
            <w:sz w:val="22"/>
            <w:szCs w:val="22"/>
            <w:vertAlign w:val="superscript"/>
            <w:lang w:val="en-US"/>
          </w:rPr>
          <w:t>2</w:t>
        </w:r>
      </w:hyperlink>
      <w:r>
        <w:rPr>
          <w:rFonts w:ascii="Helvetica" w:hAnsi="Helvetica" w:cs="Arial"/>
          <w:sz w:val="22"/>
          <w:szCs w:val="22"/>
          <w:lang w:val="en-US"/>
        </w:rPr>
        <w:t xml:space="preserve"> to select the maximum number of unrelated individuals in your dataset by excluding one of each pair of individuals with an estimated genetic relationship of &gt;0.025 (i.e., more related than third or fourth cousin). This can be done with the option --</w:t>
      </w:r>
      <w:proofErr w:type="spellStart"/>
      <w:r>
        <w:rPr>
          <w:rFonts w:ascii="Helvetica" w:hAnsi="Helvetica" w:cs="Arial"/>
          <w:i/>
          <w:sz w:val="22"/>
          <w:szCs w:val="22"/>
          <w:lang w:val="en-US"/>
        </w:rPr>
        <w:t>grm</w:t>
      </w:r>
      <w:proofErr w:type="spellEnd"/>
      <w:r>
        <w:rPr>
          <w:rFonts w:ascii="Helvetica" w:hAnsi="Helvetica" w:cs="Arial"/>
          <w:i/>
          <w:sz w:val="22"/>
          <w:szCs w:val="22"/>
          <w:lang w:val="en-US"/>
        </w:rPr>
        <w:t xml:space="preserve">-cutoff   </w:t>
      </w:r>
      <w:r>
        <w:rPr>
          <w:rFonts w:ascii="Helvetica" w:hAnsi="Helvetica" w:cs="Arial"/>
          <w:i/>
          <w:iCs/>
          <w:sz w:val="22"/>
          <w:szCs w:val="22"/>
          <w:lang w:val="en-US"/>
        </w:rPr>
        <w:t>0.025</w:t>
      </w:r>
      <w:r>
        <w:rPr>
          <w:rFonts w:ascii="Helvetica" w:hAnsi="Helvetica" w:cs="Arial"/>
          <w:iCs/>
          <w:sz w:val="22"/>
          <w:szCs w:val="22"/>
          <w:lang w:val="en-US"/>
        </w:rPr>
        <w:t xml:space="preserve"> (see: </w:t>
      </w:r>
      <w:hyperlink r:id="rId16">
        <w:r>
          <w:rPr>
            <w:rStyle w:val="InternetLink"/>
            <w:rFonts w:ascii="Helvetica" w:hAnsi="Helvetica" w:cs="Arial"/>
            <w:iCs/>
            <w:sz w:val="22"/>
            <w:szCs w:val="22"/>
            <w:lang w:val="en-US"/>
          </w:rPr>
          <w:t>http://www.complextraitgenomics.com/software/gcta/manipulation_grm.html</w:t>
        </w:r>
      </w:hyperlink>
      <w:r>
        <w:rPr>
          <w:rFonts w:ascii="Helvetica" w:hAnsi="Helvetica" w:cs="Arial"/>
          <w:iCs/>
          <w:sz w:val="22"/>
          <w:szCs w:val="22"/>
          <w:lang w:val="en-US"/>
        </w:rPr>
        <w:t xml:space="preserve">). Once you have a set of unrelated individuals, run a PCA analysis on these individuals, and project the PCs onto the rest of your dataset (i.e., the family members). This can be done on genotyped or imputed SNPs. In case of imputed SNPs, we recommend to use only a subset of ~1 million randomly chosen SNPs, which should result in ~200k SNPs after QC and removing LD (see paragraph below). </w:t>
      </w:r>
    </w:p>
    <w:p w14:paraId="6BD724BA" w14:textId="77777777" w:rsidR="00A809DD" w:rsidRDefault="00A809DD">
      <w:pPr>
        <w:rPr>
          <w:rFonts w:ascii="Helvetica" w:hAnsi="Helvetica" w:cs="Arial"/>
          <w:sz w:val="22"/>
          <w:szCs w:val="22"/>
          <w:lang w:val="en-US"/>
        </w:rPr>
      </w:pPr>
    </w:p>
    <w:p w14:paraId="37A8F379" w14:textId="77777777" w:rsidR="00A809DD" w:rsidRDefault="00456A69" w:rsidP="00393BE2">
      <w:pPr>
        <w:rPr>
          <w:rFonts w:ascii="Helvetica" w:hAnsi="Helvetica" w:cs="Arial"/>
          <w:sz w:val="22"/>
          <w:szCs w:val="22"/>
          <w:lang w:val="en-US"/>
        </w:rPr>
      </w:pPr>
      <w:r>
        <w:rPr>
          <w:rFonts w:ascii="Helvetica" w:hAnsi="Helvetica" w:cs="Arial"/>
          <w:sz w:val="22"/>
          <w:szCs w:val="22"/>
          <w:lang w:val="en-US"/>
        </w:rPr>
        <w:t>Some regions of the genome may be overrepresented in the PCs due to elevated levels of linkage disequilibrium (LD), diluting the genome-wide patterns that reflect ancestry differences. Very strong and/or long-range LD at a particular locus can even result in PCs that only reflect genetic variation at that specific locus</w:t>
      </w:r>
      <w:hyperlink w:anchor="_ENREF_1">
        <w:r>
          <w:rPr>
            <w:rStyle w:val="InternetLink"/>
            <w:rFonts w:ascii="Helvetica" w:hAnsi="Helvetica" w:cs="Arial"/>
            <w:sz w:val="22"/>
            <w:szCs w:val="22"/>
            <w:vertAlign w:val="superscript"/>
            <w:lang w:val="en-US"/>
          </w:rPr>
          <w:t>1</w:t>
        </w:r>
      </w:hyperlink>
      <w:r>
        <w:rPr>
          <w:rFonts w:ascii="Helvetica" w:hAnsi="Helvetica" w:cs="Arial"/>
          <w:sz w:val="22"/>
          <w:szCs w:val="22"/>
          <w:vertAlign w:val="superscript"/>
          <w:lang w:val="en-US"/>
        </w:rPr>
        <w:t>,</w:t>
      </w:r>
      <w:hyperlink w:anchor="_ENREF_3">
        <w:r>
          <w:rPr>
            <w:rStyle w:val="InternetLink"/>
            <w:rFonts w:ascii="Helvetica" w:hAnsi="Helvetica" w:cs="Arial"/>
            <w:sz w:val="22"/>
            <w:szCs w:val="22"/>
            <w:vertAlign w:val="superscript"/>
            <w:lang w:val="en-US"/>
          </w:rPr>
          <w:t>3</w:t>
        </w:r>
      </w:hyperlink>
      <w:r>
        <w:rPr>
          <w:rFonts w:ascii="Helvetica" w:hAnsi="Helvetica" w:cs="Arial"/>
          <w:sz w:val="22"/>
          <w:szCs w:val="22"/>
          <w:lang w:val="en-US"/>
        </w:rPr>
        <w:t xml:space="preserve">. We therefore recommend </w:t>
      </w:r>
      <w:proofErr w:type="gramStart"/>
      <w:r>
        <w:rPr>
          <w:rFonts w:ascii="Helvetica" w:hAnsi="Helvetica" w:cs="Arial"/>
          <w:sz w:val="22"/>
          <w:szCs w:val="22"/>
          <w:lang w:val="en-US"/>
        </w:rPr>
        <w:t>to exclude</w:t>
      </w:r>
      <w:proofErr w:type="gramEnd"/>
      <w:r>
        <w:rPr>
          <w:rFonts w:ascii="Helvetica" w:hAnsi="Helvetica" w:cs="Arial"/>
          <w:sz w:val="22"/>
          <w:szCs w:val="22"/>
          <w:lang w:val="en-US"/>
        </w:rPr>
        <w:t xml:space="preserve"> 24 long-range LD regions</w:t>
      </w:r>
      <w:hyperlink w:anchor="_ENREF_3">
        <w:r>
          <w:rPr>
            <w:rStyle w:val="InternetLink"/>
            <w:rFonts w:ascii="Helvetica" w:hAnsi="Helvetica" w:cs="Arial"/>
            <w:sz w:val="22"/>
            <w:szCs w:val="22"/>
            <w:vertAlign w:val="superscript"/>
            <w:lang w:val="en-US"/>
          </w:rPr>
          <w:t>3</w:t>
        </w:r>
      </w:hyperlink>
      <w:r>
        <w:rPr>
          <w:rFonts w:ascii="Helvetica" w:hAnsi="Helvetica" w:cs="Arial"/>
          <w:sz w:val="22"/>
          <w:szCs w:val="22"/>
          <w:lang w:val="en-US"/>
        </w:rPr>
        <w:t xml:space="preserve"> from your SNP set and prune the rest of the SNPs for LD (based on a variance inflation factor (VIF) of 2: see </w:t>
      </w:r>
      <w:hyperlink r:id="rId17" w:anchor="prune" w:history="1">
        <w:r>
          <w:rPr>
            <w:rStyle w:val="InternetLink"/>
            <w:rFonts w:ascii="Helvetica" w:hAnsi="Helvetica" w:cs="Arial"/>
            <w:sz w:val="22"/>
            <w:szCs w:val="22"/>
            <w:lang w:val="en-US"/>
          </w:rPr>
          <w:t>http://pngu.mgh.harvard.edu/~purcell/plink/summary.shtml#prune</w:t>
        </w:r>
      </w:hyperlink>
      <w:r>
        <w:rPr>
          <w:rFonts w:ascii="Helvetica" w:hAnsi="Helvetica" w:cs="Arial"/>
          <w:sz w:val="22"/>
          <w:szCs w:val="22"/>
          <w:lang w:val="en-US"/>
        </w:rPr>
        <w:t>). These are the coordinates of the 24 long-range LD regions in build 37:</w:t>
      </w:r>
    </w:p>
    <w:p w14:paraId="67914531" w14:textId="77777777" w:rsidR="00A809DD" w:rsidRDefault="00A809DD">
      <w:pPr>
        <w:rPr>
          <w:rFonts w:ascii="Helvetica" w:hAnsi="Helvetica" w:cs="Arial"/>
          <w:sz w:val="22"/>
          <w:szCs w:val="22"/>
          <w:lang w:val="en-US"/>
        </w:rPr>
      </w:pPr>
    </w:p>
    <w:tbl>
      <w:tblPr>
        <w:tblW w:w="0" w:type="auto"/>
        <w:tblBorders>
          <w:top w:val="single" w:sz="4" w:space="0" w:color="00000A"/>
          <w:left w:val="nil"/>
          <w:bottom w:val="single" w:sz="4" w:space="0" w:color="00000A"/>
          <w:right w:val="nil"/>
          <w:insideH w:val="single" w:sz="4" w:space="0" w:color="00000A"/>
          <w:insideV w:val="nil"/>
        </w:tblBorders>
        <w:tblLook w:val="04A0" w:firstRow="1" w:lastRow="0" w:firstColumn="1" w:lastColumn="0" w:noHBand="0" w:noVBand="1"/>
      </w:tblPr>
      <w:tblGrid>
        <w:gridCol w:w="827"/>
        <w:gridCol w:w="1665"/>
        <w:gridCol w:w="1666"/>
      </w:tblGrid>
      <w:tr w:rsidR="00A809DD" w14:paraId="5366D70E" w14:textId="77777777">
        <w:tc>
          <w:tcPr>
            <w:tcW w:w="827" w:type="dxa"/>
            <w:tcBorders>
              <w:top w:val="single" w:sz="4" w:space="0" w:color="00000A"/>
              <w:left w:val="nil"/>
              <w:bottom w:val="single" w:sz="4" w:space="0" w:color="00000A"/>
              <w:right w:val="nil"/>
            </w:tcBorders>
            <w:shd w:val="clear" w:color="auto" w:fill="auto"/>
          </w:tcPr>
          <w:p w14:paraId="4B1859A4" w14:textId="77777777" w:rsidR="00A809DD" w:rsidRDefault="00456A69">
            <w:pPr>
              <w:rPr>
                <w:rFonts w:ascii="Helvetica" w:hAnsi="Helvetica" w:cs="Arial"/>
                <w:sz w:val="22"/>
                <w:szCs w:val="22"/>
                <w:lang w:val="en-US"/>
              </w:rPr>
            </w:pPr>
            <w:r>
              <w:rPr>
                <w:rFonts w:ascii="Helvetica" w:hAnsi="Helvetica" w:cs="Arial"/>
                <w:sz w:val="22"/>
                <w:szCs w:val="22"/>
                <w:lang w:val="en-US"/>
              </w:rPr>
              <w:t>CHR</w:t>
            </w:r>
          </w:p>
        </w:tc>
        <w:tc>
          <w:tcPr>
            <w:tcW w:w="1665" w:type="dxa"/>
            <w:tcBorders>
              <w:top w:val="single" w:sz="4" w:space="0" w:color="00000A"/>
              <w:left w:val="nil"/>
              <w:bottom w:val="single" w:sz="4" w:space="0" w:color="00000A"/>
              <w:right w:val="nil"/>
            </w:tcBorders>
            <w:shd w:val="clear" w:color="auto" w:fill="auto"/>
          </w:tcPr>
          <w:p w14:paraId="0033D78D" w14:textId="77777777" w:rsidR="00A809DD" w:rsidRDefault="00456A69">
            <w:pPr>
              <w:rPr>
                <w:rFonts w:ascii="Helvetica" w:hAnsi="Helvetica" w:cs="Arial"/>
                <w:sz w:val="22"/>
                <w:szCs w:val="22"/>
                <w:lang w:val="en-US"/>
              </w:rPr>
            </w:pPr>
            <w:r>
              <w:rPr>
                <w:rFonts w:ascii="Helvetica" w:hAnsi="Helvetica" w:cs="Arial"/>
                <w:sz w:val="22"/>
                <w:szCs w:val="22"/>
                <w:lang w:val="en-US"/>
              </w:rPr>
              <w:t>Start BP</w:t>
            </w:r>
          </w:p>
        </w:tc>
        <w:tc>
          <w:tcPr>
            <w:tcW w:w="1666" w:type="dxa"/>
            <w:tcBorders>
              <w:top w:val="single" w:sz="4" w:space="0" w:color="00000A"/>
              <w:left w:val="nil"/>
              <w:bottom w:val="single" w:sz="4" w:space="0" w:color="00000A"/>
              <w:right w:val="nil"/>
            </w:tcBorders>
            <w:shd w:val="clear" w:color="auto" w:fill="auto"/>
          </w:tcPr>
          <w:p w14:paraId="5FE0F012" w14:textId="77777777" w:rsidR="00A809DD" w:rsidRDefault="00456A69">
            <w:pPr>
              <w:rPr>
                <w:rFonts w:ascii="Helvetica" w:hAnsi="Helvetica" w:cs="Arial"/>
                <w:sz w:val="22"/>
                <w:szCs w:val="22"/>
                <w:lang w:val="en-US"/>
              </w:rPr>
            </w:pPr>
            <w:r>
              <w:rPr>
                <w:rFonts w:ascii="Helvetica" w:hAnsi="Helvetica" w:cs="Arial"/>
                <w:sz w:val="22"/>
                <w:szCs w:val="22"/>
                <w:lang w:val="en-US"/>
              </w:rPr>
              <w:t>End BP</w:t>
            </w:r>
          </w:p>
        </w:tc>
      </w:tr>
      <w:tr w:rsidR="00A809DD" w14:paraId="1286C730" w14:textId="77777777">
        <w:tc>
          <w:tcPr>
            <w:tcW w:w="827" w:type="dxa"/>
            <w:tcBorders>
              <w:top w:val="single" w:sz="4" w:space="0" w:color="00000A"/>
              <w:left w:val="nil"/>
              <w:bottom w:val="nil"/>
              <w:right w:val="nil"/>
            </w:tcBorders>
            <w:shd w:val="clear" w:color="auto" w:fill="auto"/>
          </w:tcPr>
          <w:p w14:paraId="2B550742" w14:textId="77777777" w:rsidR="00A809DD" w:rsidRDefault="00456A69">
            <w:pPr>
              <w:rPr>
                <w:rFonts w:ascii="Helvetica" w:hAnsi="Helvetica" w:cs="Arial"/>
                <w:sz w:val="22"/>
                <w:szCs w:val="22"/>
                <w:lang w:val="en-US"/>
              </w:rPr>
            </w:pPr>
            <w:r>
              <w:rPr>
                <w:rFonts w:ascii="Helvetica" w:hAnsi="Helvetica" w:cs="Arial"/>
                <w:sz w:val="22"/>
                <w:szCs w:val="22"/>
                <w:lang w:val="en-US"/>
              </w:rPr>
              <w:t>6</w:t>
            </w:r>
          </w:p>
        </w:tc>
        <w:tc>
          <w:tcPr>
            <w:tcW w:w="1665" w:type="dxa"/>
            <w:tcBorders>
              <w:top w:val="single" w:sz="4" w:space="0" w:color="00000A"/>
              <w:left w:val="nil"/>
              <w:bottom w:val="nil"/>
              <w:right w:val="nil"/>
            </w:tcBorders>
            <w:shd w:val="clear" w:color="auto" w:fill="auto"/>
          </w:tcPr>
          <w:p w14:paraId="78043A47" w14:textId="77777777" w:rsidR="00A809DD" w:rsidRDefault="00456A69">
            <w:pPr>
              <w:rPr>
                <w:rFonts w:ascii="Helvetica" w:hAnsi="Helvetica" w:cs="Arial"/>
                <w:sz w:val="22"/>
                <w:szCs w:val="22"/>
                <w:lang w:val="en-US"/>
              </w:rPr>
            </w:pPr>
            <w:r>
              <w:rPr>
                <w:rFonts w:ascii="Helvetica" w:hAnsi="Helvetica" w:cs="Arial"/>
                <w:sz w:val="22"/>
                <w:szCs w:val="22"/>
                <w:lang w:val="en-US"/>
              </w:rPr>
              <w:t>25392021</w:t>
            </w:r>
          </w:p>
        </w:tc>
        <w:tc>
          <w:tcPr>
            <w:tcW w:w="1666" w:type="dxa"/>
            <w:tcBorders>
              <w:top w:val="single" w:sz="4" w:space="0" w:color="00000A"/>
              <w:left w:val="nil"/>
              <w:bottom w:val="nil"/>
              <w:right w:val="nil"/>
            </w:tcBorders>
            <w:shd w:val="clear" w:color="auto" w:fill="auto"/>
          </w:tcPr>
          <w:p w14:paraId="553CA4B0" w14:textId="77777777" w:rsidR="00A809DD" w:rsidRDefault="00456A69">
            <w:pPr>
              <w:rPr>
                <w:rFonts w:ascii="Helvetica" w:hAnsi="Helvetica" w:cs="Arial"/>
                <w:sz w:val="22"/>
                <w:szCs w:val="22"/>
                <w:lang w:val="en-US"/>
              </w:rPr>
            </w:pPr>
            <w:r>
              <w:rPr>
                <w:rFonts w:ascii="Helvetica" w:hAnsi="Helvetica" w:cs="Arial"/>
                <w:sz w:val="22"/>
                <w:szCs w:val="22"/>
                <w:lang w:val="en-US"/>
              </w:rPr>
              <w:t>33392022</w:t>
            </w:r>
          </w:p>
        </w:tc>
      </w:tr>
      <w:tr w:rsidR="00A809DD" w14:paraId="7A4356B0" w14:textId="77777777">
        <w:tc>
          <w:tcPr>
            <w:tcW w:w="827" w:type="dxa"/>
            <w:tcBorders>
              <w:top w:val="nil"/>
              <w:left w:val="nil"/>
              <w:bottom w:val="nil"/>
              <w:right w:val="nil"/>
            </w:tcBorders>
            <w:shd w:val="clear" w:color="auto" w:fill="auto"/>
          </w:tcPr>
          <w:p w14:paraId="57942858" w14:textId="77777777" w:rsidR="00A809DD" w:rsidRDefault="00456A69">
            <w:pPr>
              <w:rPr>
                <w:rFonts w:ascii="Helvetica" w:hAnsi="Helvetica" w:cs="Arial"/>
                <w:sz w:val="22"/>
                <w:szCs w:val="22"/>
                <w:lang w:val="en-US"/>
              </w:rPr>
            </w:pPr>
            <w:r>
              <w:rPr>
                <w:rFonts w:ascii="Helvetica" w:hAnsi="Helvetica" w:cs="Arial"/>
                <w:sz w:val="22"/>
                <w:szCs w:val="22"/>
                <w:lang w:val="en-US"/>
              </w:rPr>
              <w:t>8</w:t>
            </w:r>
          </w:p>
        </w:tc>
        <w:tc>
          <w:tcPr>
            <w:tcW w:w="1665" w:type="dxa"/>
            <w:tcBorders>
              <w:top w:val="nil"/>
              <w:left w:val="nil"/>
              <w:bottom w:val="nil"/>
              <w:right w:val="nil"/>
            </w:tcBorders>
            <w:shd w:val="clear" w:color="auto" w:fill="auto"/>
          </w:tcPr>
          <w:p w14:paraId="69DCA2BD" w14:textId="77777777" w:rsidR="00A809DD" w:rsidRDefault="00456A69">
            <w:pPr>
              <w:rPr>
                <w:rFonts w:ascii="Helvetica" w:hAnsi="Helvetica" w:cs="Arial"/>
                <w:sz w:val="22"/>
                <w:szCs w:val="22"/>
                <w:lang w:val="en-US"/>
              </w:rPr>
            </w:pPr>
            <w:r>
              <w:rPr>
                <w:rFonts w:ascii="Helvetica" w:hAnsi="Helvetica" w:cs="Arial"/>
                <w:sz w:val="22"/>
                <w:szCs w:val="22"/>
                <w:lang w:val="en-US"/>
              </w:rPr>
              <w:t>111930824</w:t>
            </w:r>
          </w:p>
        </w:tc>
        <w:tc>
          <w:tcPr>
            <w:tcW w:w="1666" w:type="dxa"/>
            <w:tcBorders>
              <w:top w:val="nil"/>
              <w:left w:val="nil"/>
              <w:bottom w:val="nil"/>
              <w:right w:val="nil"/>
            </w:tcBorders>
            <w:shd w:val="clear" w:color="auto" w:fill="auto"/>
          </w:tcPr>
          <w:p w14:paraId="505C26A5" w14:textId="77777777" w:rsidR="00A809DD" w:rsidRDefault="00456A69">
            <w:pPr>
              <w:rPr>
                <w:rFonts w:ascii="Helvetica" w:hAnsi="Helvetica" w:cs="Arial"/>
                <w:sz w:val="22"/>
                <w:szCs w:val="22"/>
                <w:lang w:val="en-US"/>
              </w:rPr>
            </w:pPr>
            <w:r>
              <w:rPr>
                <w:rFonts w:ascii="Helvetica" w:hAnsi="Helvetica" w:cs="Arial"/>
                <w:sz w:val="22"/>
                <w:szCs w:val="22"/>
                <w:lang w:val="en-US"/>
              </w:rPr>
              <w:t>114930824</w:t>
            </w:r>
          </w:p>
        </w:tc>
      </w:tr>
      <w:tr w:rsidR="00A809DD" w14:paraId="723EEC25" w14:textId="77777777">
        <w:tc>
          <w:tcPr>
            <w:tcW w:w="827" w:type="dxa"/>
            <w:tcBorders>
              <w:top w:val="nil"/>
              <w:left w:val="nil"/>
              <w:bottom w:val="nil"/>
              <w:right w:val="nil"/>
            </w:tcBorders>
            <w:shd w:val="clear" w:color="auto" w:fill="auto"/>
          </w:tcPr>
          <w:p w14:paraId="04619A79" w14:textId="77777777" w:rsidR="00A809DD" w:rsidRDefault="00456A69">
            <w:pPr>
              <w:rPr>
                <w:rFonts w:ascii="Helvetica" w:hAnsi="Helvetica" w:cs="Arial"/>
                <w:sz w:val="22"/>
                <w:szCs w:val="22"/>
                <w:lang w:val="en-US"/>
              </w:rPr>
            </w:pPr>
            <w:r>
              <w:rPr>
                <w:rFonts w:ascii="Helvetica" w:hAnsi="Helvetica" w:cs="Arial"/>
                <w:sz w:val="22"/>
                <w:szCs w:val="22"/>
                <w:lang w:val="en-US"/>
              </w:rPr>
              <w:t>11</w:t>
            </w:r>
          </w:p>
        </w:tc>
        <w:tc>
          <w:tcPr>
            <w:tcW w:w="1665" w:type="dxa"/>
            <w:tcBorders>
              <w:top w:val="nil"/>
              <w:left w:val="nil"/>
              <w:bottom w:val="nil"/>
              <w:right w:val="nil"/>
            </w:tcBorders>
            <w:shd w:val="clear" w:color="auto" w:fill="auto"/>
          </w:tcPr>
          <w:p w14:paraId="2F6FC33D" w14:textId="77777777" w:rsidR="00A809DD" w:rsidRDefault="00456A69">
            <w:pPr>
              <w:rPr>
                <w:rFonts w:ascii="Helvetica" w:hAnsi="Helvetica" w:cs="Arial"/>
                <w:sz w:val="22"/>
                <w:szCs w:val="22"/>
                <w:lang w:val="en-US"/>
              </w:rPr>
            </w:pPr>
            <w:r>
              <w:rPr>
                <w:rFonts w:ascii="Helvetica" w:hAnsi="Helvetica" w:cs="Arial"/>
                <w:sz w:val="22"/>
                <w:szCs w:val="22"/>
                <w:lang w:val="en-US"/>
              </w:rPr>
              <w:t>46043424</w:t>
            </w:r>
          </w:p>
        </w:tc>
        <w:tc>
          <w:tcPr>
            <w:tcW w:w="1666" w:type="dxa"/>
            <w:tcBorders>
              <w:top w:val="nil"/>
              <w:left w:val="nil"/>
              <w:bottom w:val="nil"/>
              <w:right w:val="nil"/>
            </w:tcBorders>
            <w:shd w:val="clear" w:color="auto" w:fill="auto"/>
          </w:tcPr>
          <w:p w14:paraId="6DA1C63C" w14:textId="77777777" w:rsidR="00A809DD" w:rsidRDefault="00456A69">
            <w:pPr>
              <w:rPr>
                <w:rFonts w:ascii="Helvetica" w:hAnsi="Helvetica" w:cs="Arial"/>
                <w:sz w:val="22"/>
                <w:szCs w:val="22"/>
                <w:lang w:val="en-US"/>
              </w:rPr>
            </w:pPr>
            <w:r>
              <w:rPr>
                <w:rFonts w:ascii="Helvetica" w:hAnsi="Helvetica" w:cs="Arial"/>
                <w:sz w:val="22"/>
                <w:szCs w:val="22"/>
                <w:lang w:val="en-US"/>
              </w:rPr>
              <w:t>57243424</w:t>
            </w:r>
          </w:p>
        </w:tc>
      </w:tr>
      <w:tr w:rsidR="00A809DD" w14:paraId="357E437A" w14:textId="77777777">
        <w:tc>
          <w:tcPr>
            <w:tcW w:w="827" w:type="dxa"/>
            <w:tcBorders>
              <w:top w:val="nil"/>
              <w:left w:val="nil"/>
              <w:bottom w:val="nil"/>
              <w:right w:val="nil"/>
            </w:tcBorders>
            <w:shd w:val="clear" w:color="auto" w:fill="auto"/>
          </w:tcPr>
          <w:p w14:paraId="72F64D7C" w14:textId="77777777" w:rsidR="00A809DD" w:rsidRDefault="00456A69">
            <w:pPr>
              <w:rPr>
                <w:rFonts w:ascii="Helvetica" w:hAnsi="Helvetica" w:cs="Arial"/>
                <w:sz w:val="22"/>
                <w:szCs w:val="22"/>
                <w:lang w:val="en-US"/>
              </w:rPr>
            </w:pPr>
            <w:r>
              <w:rPr>
                <w:rFonts w:ascii="Helvetica" w:hAnsi="Helvetica" w:cs="Arial"/>
                <w:sz w:val="22"/>
                <w:szCs w:val="22"/>
                <w:lang w:val="en-US"/>
              </w:rPr>
              <w:t>1</w:t>
            </w:r>
          </w:p>
        </w:tc>
        <w:tc>
          <w:tcPr>
            <w:tcW w:w="1665" w:type="dxa"/>
            <w:tcBorders>
              <w:top w:val="nil"/>
              <w:left w:val="nil"/>
              <w:bottom w:val="nil"/>
              <w:right w:val="nil"/>
            </w:tcBorders>
            <w:shd w:val="clear" w:color="auto" w:fill="auto"/>
          </w:tcPr>
          <w:p w14:paraId="6E078C99" w14:textId="77777777" w:rsidR="00A809DD" w:rsidRDefault="00456A69">
            <w:pPr>
              <w:rPr>
                <w:rFonts w:ascii="Helvetica" w:hAnsi="Helvetica" w:cs="Arial"/>
                <w:sz w:val="22"/>
                <w:szCs w:val="22"/>
                <w:lang w:val="en-US"/>
              </w:rPr>
            </w:pPr>
            <w:r>
              <w:rPr>
                <w:rFonts w:ascii="Helvetica" w:hAnsi="Helvetica" w:cs="Arial"/>
                <w:sz w:val="22"/>
                <w:szCs w:val="22"/>
                <w:lang w:val="en-US"/>
              </w:rPr>
              <w:t>48287980</w:t>
            </w:r>
          </w:p>
        </w:tc>
        <w:tc>
          <w:tcPr>
            <w:tcW w:w="1666" w:type="dxa"/>
            <w:tcBorders>
              <w:top w:val="nil"/>
              <w:left w:val="nil"/>
              <w:bottom w:val="nil"/>
              <w:right w:val="nil"/>
            </w:tcBorders>
            <w:shd w:val="clear" w:color="auto" w:fill="auto"/>
          </w:tcPr>
          <w:p w14:paraId="32A9C1D8" w14:textId="77777777" w:rsidR="00A809DD" w:rsidRDefault="00456A69">
            <w:pPr>
              <w:rPr>
                <w:rFonts w:ascii="Helvetica" w:hAnsi="Helvetica" w:cs="Arial"/>
                <w:sz w:val="22"/>
                <w:szCs w:val="22"/>
                <w:lang w:val="en-US"/>
              </w:rPr>
            </w:pPr>
            <w:r>
              <w:rPr>
                <w:rFonts w:ascii="Helvetica" w:hAnsi="Helvetica" w:cs="Arial"/>
                <w:sz w:val="22"/>
                <w:szCs w:val="22"/>
                <w:lang w:val="en-US"/>
              </w:rPr>
              <w:t>52287979</w:t>
            </w:r>
          </w:p>
        </w:tc>
      </w:tr>
      <w:tr w:rsidR="00A809DD" w14:paraId="30A28360" w14:textId="77777777">
        <w:tc>
          <w:tcPr>
            <w:tcW w:w="827" w:type="dxa"/>
            <w:tcBorders>
              <w:top w:val="nil"/>
              <w:left w:val="nil"/>
              <w:bottom w:val="nil"/>
              <w:right w:val="nil"/>
            </w:tcBorders>
            <w:shd w:val="clear" w:color="auto" w:fill="auto"/>
          </w:tcPr>
          <w:p w14:paraId="47EF6827" w14:textId="77777777" w:rsidR="00A809DD" w:rsidRDefault="00456A69">
            <w:pPr>
              <w:rPr>
                <w:rFonts w:ascii="Helvetica" w:hAnsi="Helvetica" w:cs="Arial"/>
                <w:sz w:val="22"/>
                <w:szCs w:val="22"/>
                <w:lang w:val="en-US"/>
              </w:rPr>
            </w:pPr>
            <w:r>
              <w:rPr>
                <w:rFonts w:ascii="Helvetica" w:hAnsi="Helvetica" w:cs="Arial"/>
                <w:sz w:val="22"/>
                <w:szCs w:val="22"/>
                <w:lang w:val="en-US"/>
              </w:rPr>
              <w:t>2</w:t>
            </w:r>
          </w:p>
        </w:tc>
        <w:tc>
          <w:tcPr>
            <w:tcW w:w="1665" w:type="dxa"/>
            <w:tcBorders>
              <w:top w:val="nil"/>
              <w:left w:val="nil"/>
              <w:bottom w:val="nil"/>
              <w:right w:val="nil"/>
            </w:tcBorders>
            <w:shd w:val="clear" w:color="auto" w:fill="auto"/>
          </w:tcPr>
          <w:p w14:paraId="467B68EC" w14:textId="77777777" w:rsidR="00A809DD" w:rsidRDefault="00456A69">
            <w:pPr>
              <w:rPr>
                <w:rFonts w:ascii="Helvetica" w:hAnsi="Helvetica" w:cs="Arial"/>
                <w:sz w:val="22"/>
                <w:szCs w:val="22"/>
                <w:lang w:val="en-US"/>
              </w:rPr>
            </w:pPr>
            <w:r>
              <w:rPr>
                <w:rFonts w:ascii="Helvetica" w:hAnsi="Helvetica" w:cs="Arial"/>
                <w:sz w:val="22"/>
                <w:szCs w:val="22"/>
                <w:lang w:val="en-US"/>
              </w:rPr>
              <w:t>86088342</w:t>
            </w:r>
          </w:p>
        </w:tc>
        <w:tc>
          <w:tcPr>
            <w:tcW w:w="1666" w:type="dxa"/>
            <w:tcBorders>
              <w:top w:val="nil"/>
              <w:left w:val="nil"/>
              <w:bottom w:val="nil"/>
              <w:right w:val="nil"/>
            </w:tcBorders>
            <w:shd w:val="clear" w:color="auto" w:fill="auto"/>
          </w:tcPr>
          <w:p w14:paraId="07750DE3" w14:textId="77777777" w:rsidR="00A809DD" w:rsidRDefault="00456A69">
            <w:pPr>
              <w:rPr>
                <w:rFonts w:ascii="Helvetica" w:hAnsi="Helvetica" w:cs="Arial"/>
                <w:sz w:val="22"/>
                <w:szCs w:val="22"/>
                <w:lang w:val="en-US"/>
              </w:rPr>
            </w:pPr>
            <w:r>
              <w:rPr>
                <w:rFonts w:ascii="Helvetica" w:hAnsi="Helvetica" w:cs="Arial"/>
                <w:sz w:val="22"/>
                <w:szCs w:val="22"/>
                <w:lang w:val="en-US"/>
              </w:rPr>
              <w:t>101041482</w:t>
            </w:r>
          </w:p>
        </w:tc>
      </w:tr>
      <w:tr w:rsidR="00A809DD" w14:paraId="3D926F3A" w14:textId="77777777">
        <w:tc>
          <w:tcPr>
            <w:tcW w:w="827" w:type="dxa"/>
            <w:tcBorders>
              <w:top w:val="nil"/>
              <w:left w:val="nil"/>
              <w:bottom w:val="nil"/>
              <w:right w:val="nil"/>
            </w:tcBorders>
            <w:shd w:val="clear" w:color="auto" w:fill="auto"/>
          </w:tcPr>
          <w:p w14:paraId="6596BF68" w14:textId="77777777" w:rsidR="00A809DD" w:rsidRDefault="00456A69">
            <w:pPr>
              <w:rPr>
                <w:rFonts w:ascii="Helvetica" w:hAnsi="Helvetica" w:cs="Arial"/>
                <w:sz w:val="22"/>
                <w:szCs w:val="22"/>
                <w:lang w:val="en-US"/>
              </w:rPr>
            </w:pPr>
            <w:r>
              <w:rPr>
                <w:rFonts w:ascii="Helvetica" w:hAnsi="Helvetica" w:cs="Arial"/>
                <w:sz w:val="22"/>
                <w:szCs w:val="22"/>
                <w:lang w:val="en-US"/>
              </w:rPr>
              <w:t>2</w:t>
            </w:r>
          </w:p>
        </w:tc>
        <w:tc>
          <w:tcPr>
            <w:tcW w:w="1665" w:type="dxa"/>
            <w:tcBorders>
              <w:top w:val="nil"/>
              <w:left w:val="nil"/>
              <w:bottom w:val="nil"/>
              <w:right w:val="nil"/>
            </w:tcBorders>
            <w:shd w:val="clear" w:color="auto" w:fill="auto"/>
          </w:tcPr>
          <w:p w14:paraId="6339E833" w14:textId="77777777" w:rsidR="00A809DD" w:rsidRDefault="00456A69">
            <w:pPr>
              <w:rPr>
                <w:rFonts w:ascii="Helvetica" w:hAnsi="Helvetica" w:cs="Arial"/>
                <w:sz w:val="22"/>
                <w:szCs w:val="22"/>
                <w:lang w:val="en-US"/>
              </w:rPr>
            </w:pPr>
            <w:r>
              <w:rPr>
                <w:rFonts w:ascii="Helvetica" w:hAnsi="Helvetica" w:cs="Arial"/>
                <w:sz w:val="22"/>
                <w:szCs w:val="22"/>
                <w:lang w:val="en-US"/>
              </w:rPr>
              <w:t>134666268</w:t>
            </w:r>
          </w:p>
        </w:tc>
        <w:tc>
          <w:tcPr>
            <w:tcW w:w="1666" w:type="dxa"/>
            <w:tcBorders>
              <w:top w:val="nil"/>
              <w:left w:val="nil"/>
              <w:bottom w:val="nil"/>
              <w:right w:val="nil"/>
            </w:tcBorders>
            <w:shd w:val="clear" w:color="auto" w:fill="auto"/>
          </w:tcPr>
          <w:p w14:paraId="3F8DCA30" w14:textId="77777777" w:rsidR="00A809DD" w:rsidRDefault="00456A69">
            <w:pPr>
              <w:rPr>
                <w:rFonts w:ascii="Helvetica" w:hAnsi="Helvetica" w:cs="Arial"/>
                <w:sz w:val="22"/>
                <w:szCs w:val="22"/>
                <w:lang w:val="en-US"/>
              </w:rPr>
            </w:pPr>
            <w:r>
              <w:rPr>
                <w:rFonts w:ascii="Helvetica" w:hAnsi="Helvetica" w:cs="Arial"/>
                <w:sz w:val="22"/>
                <w:szCs w:val="22"/>
                <w:lang w:val="en-US"/>
              </w:rPr>
              <w:t>138166268</w:t>
            </w:r>
          </w:p>
        </w:tc>
      </w:tr>
      <w:tr w:rsidR="00A809DD" w14:paraId="6F8CF641" w14:textId="77777777">
        <w:tc>
          <w:tcPr>
            <w:tcW w:w="827" w:type="dxa"/>
            <w:tcBorders>
              <w:top w:val="nil"/>
              <w:left w:val="nil"/>
              <w:bottom w:val="nil"/>
              <w:right w:val="nil"/>
            </w:tcBorders>
            <w:shd w:val="clear" w:color="auto" w:fill="auto"/>
          </w:tcPr>
          <w:p w14:paraId="35C1CB1A" w14:textId="77777777" w:rsidR="00A809DD" w:rsidRDefault="00456A69">
            <w:pPr>
              <w:rPr>
                <w:rFonts w:ascii="Helvetica" w:hAnsi="Helvetica" w:cs="Arial"/>
                <w:sz w:val="22"/>
                <w:szCs w:val="22"/>
                <w:lang w:val="en-US"/>
              </w:rPr>
            </w:pPr>
            <w:r>
              <w:rPr>
                <w:rFonts w:ascii="Helvetica" w:hAnsi="Helvetica" w:cs="Arial"/>
                <w:sz w:val="22"/>
                <w:szCs w:val="22"/>
                <w:lang w:val="en-US"/>
              </w:rPr>
              <w:t>2</w:t>
            </w:r>
          </w:p>
        </w:tc>
        <w:tc>
          <w:tcPr>
            <w:tcW w:w="1665" w:type="dxa"/>
            <w:tcBorders>
              <w:top w:val="nil"/>
              <w:left w:val="nil"/>
              <w:bottom w:val="nil"/>
              <w:right w:val="nil"/>
            </w:tcBorders>
            <w:shd w:val="clear" w:color="auto" w:fill="auto"/>
          </w:tcPr>
          <w:p w14:paraId="669985C6" w14:textId="77777777" w:rsidR="00A809DD" w:rsidRDefault="00456A69">
            <w:pPr>
              <w:rPr>
                <w:rFonts w:ascii="Helvetica" w:hAnsi="Helvetica" w:cs="Arial"/>
                <w:sz w:val="22"/>
                <w:szCs w:val="22"/>
                <w:lang w:val="en-US"/>
              </w:rPr>
            </w:pPr>
            <w:r>
              <w:rPr>
                <w:rFonts w:ascii="Helvetica" w:hAnsi="Helvetica" w:cs="Arial"/>
                <w:sz w:val="22"/>
                <w:szCs w:val="22"/>
                <w:lang w:val="en-US"/>
              </w:rPr>
              <w:t>183174494</w:t>
            </w:r>
          </w:p>
        </w:tc>
        <w:tc>
          <w:tcPr>
            <w:tcW w:w="1666" w:type="dxa"/>
            <w:tcBorders>
              <w:top w:val="nil"/>
              <w:left w:val="nil"/>
              <w:bottom w:val="nil"/>
              <w:right w:val="nil"/>
            </w:tcBorders>
            <w:shd w:val="clear" w:color="auto" w:fill="auto"/>
          </w:tcPr>
          <w:p w14:paraId="2AADFB43" w14:textId="77777777" w:rsidR="00A809DD" w:rsidRDefault="00456A69">
            <w:pPr>
              <w:rPr>
                <w:rFonts w:ascii="Helvetica" w:hAnsi="Helvetica" w:cs="Arial"/>
                <w:sz w:val="22"/>
                <w:szCs w:val="22"/>
                <w:lang w:val="en-US"/>
              </w:rPr>
            </w:pPr>
            <w:r>
              <w:rPr>
                <w:rFonts w:ascii="Helvetica" w:hAnsi="Helvetica" w:cs="Arial"/>
                <w:sz w:val="22"/>
                <w:szCs w:val="22"/>
                <w:lang w:val="en-US"/>
              </w:rPr>
              <w:t>190174494</w:t>
            </w:r>
          </w:p>
        </w:tc>
      </w:tr>
      <w:tr w:rsidR="00A809DD" w14:paraId="4373BCD3" w14:textId="77777777">
        <w:tc>
          <w:tcPr>
            <w:tcW w:w="827" w:type="dxa"/>
            <w:tcBorders>
              <w:top w:val="nil"/>
              <w:left w:val="nil"/>
              <w:bottom w:val="nil"/>
              <w:right w:val="nil"/>
            </w:tcBorders>
            <w:shd w:val="clear" w:color="auto" w:fill="auto"/>
          </w:tcPr>
          <w:p w14:paraId="0DD00F4E" w14:textId="77777777" w:rsidR="00A809DD" w:rsidRDefault="00456A69">
            <w:pPr>
              <w:rPr>
                <w:rFonts w:ascii="Helvetica" w:hAnsi="Helvetica" w:cs="Arial"/>
                <w:sz w:val="22"/>
                <w:szCs w:val="22"/>
                <w:lang w:val="en-US"/>
              </w:rPr>
            </w:pPr>
            <w:r>
              <w:rPr>
                <w:rFonts w:ascii="Helvetica" w:hAnsi="Helvetica" w:cs="Arial"/>
                <w:sz w:val="22"/>
                <w:szCs w:val="22"/>
                <w:lang w:val="en-US"/>
              </w:rPr>
              <w:t>3</w:t>
            </w:r>
          </w:p>
        </w:tc>
        <w:tc>
          <w:tcPr>
            <w:tcW w:w="1665" w:type="dxa"/>
            <w:tcBorders>
              <w:top w:val="nil"/>
              <w:left w:val="nil"/>
              <w:bottom w:val="nil"/>
              <w:right w:val="nil"/>
            </w:tcBorders>
            <w:shd w:val="clear" w:color="auto" w:fill="auto"/>
          </w:tcPr>
          <w:p w14:paraId="01E7E833" w14:textId="77777777" w:rsidR="00A809DD" w:rsidRDefault="00456A69">
            <w:pPr>
              <w:rPr>
                <w:rFonts w:ascii="Helvetica" w:hAnsi="Helvetica" w:cs="Arial"/>
                <w:sz w:val="22"/>
                <w:szCs w:val="22"/>
                <w:lang w:val="en-US"/>
              </w:rPr>
            </w:pPr>
            <w:r>
              <w:rPr>
                <w:rFonts w:ascii="Helvetica" w:hAnsi="Helvetica" w:cs="Arial"/>
                <w:sz w:val="22"/>
                <w:szCs w:val="22"/>
                <w:lang w:val="en-US"/>
              </w:rPr>
              <w:t>47524996</w:t>
            </w:r>
          </w:p>
        </w:tc>
        <w:tc>
          <w:tcPr>
            <w:tcW w:w="1666" w:type="dxa"/>
            <w:tcBorders>
              <w:top w:val="nil"/>
              <w:left w:val="nil"/>
              <w:bottom w:val="nil"/>
              <w:right w:val="nil"/>
            </w:tcBorders>
            <w:shd w:val="clear" w:color="auto" w:fill="auto"/>
          </w:tcPr>
          <w:p w14:paraId="38C39D3B" w14:textId="77777777" w:rsidR="00A809DD" w:rsidRDefault="00456A69">
            <w:pPr>
              <w:rPr>
                <w:rFonts w:ascii="Helvetica" w:hAnsi="Helvetica" w:cs="Arial"/>
                <w:sz w:val="22"/>
                <w:szCs w:val="22"/>
                <w:lang w:val="en-US"/>
              </w:rPr>
            </w:pPr>
            <w:r>
              <w:rPr>
                <w:rFonts w:ascii="Helvetica" w:hAnsi="Helvetica" w:cs="Arial"/>
                <w:sz w:val="22"/>
                <w:szCs w:val="22"/>
                <w:lang w:val="en-US"/>
              </w:rPr>
              <w:t>50024996</w:t>
            </w:r>
          </w:p>
        </w:tc>
      </w:tr>
      <w:tr w:rsidR="00A809DD" w14:paraId="136254A5" w14:textId="77777777">
        <w:tc>
          <w:tcPr>
            <w:tcW w:w="827" w:type="dxa"/>
            <w:tcBorders>
              <w:top w:val="nil"/>
              <w:left w:val="nil"/>
              <w:bottom w:val="nil"/>
              <w:right w:val="nil"/>
            </w:tcBorders>
            <w:shd w:val="clear" w:color="auto" w:fill="auto"/>
          </w:tcPr>
          <w:p w14:paraId="4A1FB3B5" w14:textId="77777777" w:rsidR="00A809DD" w:rsidRDefault="00456A69">
            <w:pPr>
              <w:rPr>
                <w:rFonts w:ascii="Helvetica" w:hAnsi="Helvetica" w:cs="Arial"/>
                <w:sz w:val="22"/>
                <w:szCs w:val="22"/>
                <w:lang w:val="en-US"/>
              </w:rPr>
            </w:pPr>
            <w:r>
              <w:rPr>
                <w:rFonts w:ascii="Helvetica" w:hAnsi="Helvetica" w:cs="Arial"/>
                <w:sz w:val="22"/>
                <w:szCs w:val="22"/>
                <w:lang w:val="en-US"/>
              </w:rPr>
              <w:t>3</w:t>
            </w:r>
          </w:p>
        </w:tc>
        <w:tc>
          <w:tcPr>
            <w:tcW w:w="1665" w:type="dxa"/>
            <w:tcBorders>
              <w:top w:val="nil"/>
              <w:left w:val="nil"/>
              <w:bottom w:val="nil"/>
              <w:right w:val="nil"/>
            </w:tcBorders>
            <w:shd w:val="clear" w:color="auto" w:fill="auto"/>
          </w:tcPr>
          <w:p w14:paraId="3D3E046A" w14:textId="77777777" w:rsidR="00A809DD" w:rsidRDefault="00456A69">
            <w:pPr>
              <w:rPr>
                <w:rFonts w:ascii="Helvetica" w:hAnsi="Helvetica" w:cs="Arial"/>
                <w:sz w:val="22"/>
                <w:szCs w:val="22"/>
                <w:lang w:val="en-US"/>
              </w:rPr>
            </w:pPr>
            <w:r>
              <w:rPr>
                <w:rFonts w:ascii="Helvetica" w:hAnsi="Helvetica" w:cs="Arial"/>
                <w:sz w:val="22"/>
                <w:szCs w:val="22"/>
                <w:lang w:val="en-US"/>
              </w:rPr>
              <w:t>83417310</w:t>
            </w:r>
          </w:p>
        </w:tc>
        <w:tc>
          <w:tcPr>
            <w:tcW w:w="1666" w:type="dxa"/>
            <w:tcBorders>
              <w:top w:val="nil"/>
              <w:left w:val="nil"/>
              <w:bottom w:val="nil"/>
              <w:right w:val="nil"/>
            </w:tcBorders>
            <w:shd w:val="clear" w:color="auto" w:fill="auto"/>
          </w:tcPr>
          <w:p w14:paraId="0F3C324C" w14:textId="77777777" w:rsidR="00A809DD" w:rsidRDefault="00456A69">
            <w:pPr>
              <w:rPr>
                <w:rFonts w:ascii="Helvetica" w:hAnsi="Helvetica" w:cs="Arial"/>
                <w:sz w:val="22"/>
                <w:szCs w:val="22"/>
                <w:lang w:val="en-US"/>
              </w:rPr>
            </w:pPr>
            <w:r>
              <w:rPr>
                <w:rFonts w:ascii="Helvetica" w:hAnsi="Helvetica" w:cs="Arial"/>
                <w:sz w:val="22"/>
                <w:szCs w:val="22"/>
                <w:lang w:val="en-US"/>
              </w:rPr>
              <w:t>86917310</w:t>
            </w:r>
          </w:p>
        </w:tc>
      </w:tr>
      <w:tr w:rsidR="00A809DD" w14:paraId="7B76DEF7" w14:textId="77777777">
        <w:tc>
          <w:tcPr>
            <w:tcW w:w="827" w:type="dxa"/>
            <w:tcBorders>
              <w:top w:val="nil"/>
              <w:left w:val="nil"/>
              <w:bottom w:val="nil"/>
              <w:right w:val="nil"/>
            </w:tcBorders>
            <w:shd w:val="clear" w:color="auto" w:fill="auto"/>
          </w:tcPr>
          <w:p w14:paraId="3E55F8E9" w14:textId="77777777" w:rsidR="00A809DD" w:rsidRDefault="00456A69">
            <w:pPr>
              <w:rPr>
                <w:rFonts w:ascii="Helvetica" w:hAnsi="Helvetica" w:cs="Arial"/>
                <w:sz w:val="22"/>
                <w:szCs w:val="22"/>
                <w:lang w:val="en-US"/>
              </w:rPr>
            </w:pPr>
            <w:r>
              <w:rPr>
                <w:rFonts w:ascii="Helvetica" w:hAnsi="Helvetica" w:cs="Arial"/>
                <w:sz w:val="22"/>
                <w:szCs w:val="22"/>
                <w:lang w:val="en-US"/>
              </w:rPr>
              <w:t>3</w:t>
            </w:r>
          </w:p>
        </w:tc>
        <w:tc>
          <w:tcPr>
            <w:tcW w:w="1665" w:type="dxa"/>
            <w:tcBorders>
              <w:top w:val="nil"/>
              <w:left w:val="nil"/>
              <w:bottom w:val="nil"/>
              <w:right w:val="nil"/>
            </w:tcBorders>
            <w:shd w:val="clear" w:color="auto" w:fill="auto"/>
          </w:tcPr>
          <w:p w14:paraId="033ADA9D" w14:textId="77777777" w:rsidR="00A809DD" w:rsidRDefault="00456A69">
            <w:pPr>
              <w:rPr>
                <w:rFonts w:ascii="Helvetica" w:hAnsi="Helvetica" w:cs="Arial"/>
                <w:sz w:val="22"/>
                <w:szCs w:val="22"/>
                <w:lang w:val="en-US"/>
              </w:rPr>
            </w:pPr>
            <w:r>
              <w:rPr>
                <w:rFonts w:ascii="Helvetica" w:hAnsi="Helvetica" w:cs="Arial"/>
                <w:sz w:val="22"/>
                <w:szCs w:val="22"/>
                <w:lang w:val="en-US"/>
              </w:rPr>
              <w:t>88917310</w:t>
            </w:r>
          </w:p>
        </w:tc>
        <w:tc>
          <w:tcPr>
            <w:tcW w:w="1666" w:type="dxa"/>
            <w:tcBorders>
              <w:top w:val="nil"/>
              <w:left w:val="nil"/>
              <w:bottom w:val="nil"/>
              <w:right w:val="nil"/>
            </w:tcBorders>
            <w:shd w:val="clear" w:color="auto" w:fill="auto"/>
          </w:tcPr>
          <w:p w14:paraId="03E175F5" w14:textId="77777777" w:rsidR="00A809DD" w:rsidRDefault="00456A69">
            <w:pPr>
              <w:rPr>
                <w:rFonts w:ascii="Helvetica" w:hAnsi="Helvetica" w:cs="Arial"/>
                <w:sz w:val="22"/>
                <w:szCs w:val="22"/>
                <w:lang w:val="en-US"/>
              </w:rPr>
            </w:pPr>
            <w:r>
              <w:rPr>
                <w:rFonts w:ascii="Helvetica" w:hAnsi="Helvetica" w:cs="Arial"/>
                <w:sz w:val="22"/>
                <w:szCs w:val="22"/>
                <w:lang w:val="en-US"/>
              </w:rPr>
              <w:t>96017310</w:t>
            </w:r>
          </w:p>
        </w:tc>
      </w:tr>
      <w:tr w:rsidR="00A809DD" w14:paraId="7E699CC9" w14:textId="77777777">
        <w:tc>
          <w:tcPr>
            <w:tcW w:w="827" w:type="dxa"/>
            <w:tcBorders>
              <w:top w:val="nil"/>
              <w:left w:val="nil"/>
              <w:bottom w:val="nil"/>
              <w:right w:val="nil"/>
            </w:tcBorders>
            <w:shd w:val="clear" w:color="auto" w:fill="auto"/>
          </w:tcPr>
          <w:p w14:paraId="1A54ABF3" w14:textId="77777777" w:rsidR="00A809DD" w:rsidRDefault="00456A69">
            <w:pPr>
              <w:rPr>
                <w:rFonts w:ascii="Helvetica" w:hAnsi="Helvetica" w:cs="Arial"/>
                <w:sz w:val="22"/>
                <w:szCs w:val="22"/>
                <w:lang w:val="en-US"/>
              </w:rPr>
            </w:pPr>
            <w:r>
              <w:rPr>
                <w:rFonts w:ascii="Helvetica" w:hAnsi="Helvetica" w:cs="Arial"/>
                <w:sz w:val="22"/>
                <w:szCs w:val="22"/>
                <w:lang w:val="en-US"/>
              </w:rPr>
              <w:t>5</w:t>
            </w:r>
          </w:p>
        </w:tc>
        <w:tc>
          <w:tcPr>
            <w:tcW w:w="1665" w:type="dxa"/>
            <w:tcBorders>
              <w:top w:val="nil"/>
              <w:left w:val="nil"/>
              <w:bottom w:val="nil"/>
              <w:right w:val="nil"/>
            </w:tcBorders>
            <w:shd w:val="clear" w:color="auto" w:fill="auto"/>
          </w:tcPr>
          <w:p w14:paraId="3D554825" w14:textId="77777777" w:rsidR="00A809DD" w:rsidRDefault="00456A69">
            <w:pPr>
              <w:rPr>
                <w:rFonts w:ascii="Helvetica" w:hAnsi="Helvetica" w:cs="Arial"/>
                <w:sz w:val="22"/>
                <w:szCs w:val="22"/>
                <w:lang w:val="en-US"/>
              </w:rPr>
            </w:pPr>
            <w:r>
              <w:rPr>
                <w:rFonts w:ascii="Helvetica" w:hAnsi="Helvetica" w:cs="Arial"/>
                <w:sz w:val="22"/>
                <w:szCs w:val="22"/>
                <w:lang w:val="en-US"/>
              </w:rPr>
              <w:t>44464243</w:t>
            </w:r>
          </w:p>
        </w:tc>
        <w:tc>
          <w:tcPr>
            <w:tcW w:w="1666" w:type="dxa"/>
            <w:tcBorders>
              <w:top w:val="nil"/>
              <w:left w:val="nil"/>
              <w:bottom w:val="nil"/>
              <w:right w:val="nil"/>
            </w:tcBorders>
            <w:shd w:val="clear" w:color="auto" w:fill="auto"/>
          </w:tcPr>
          <w:p w14:paraId="0BBD7622" w14:textId="77777777" w:rsidR="00A809DD" w:rsidRDefault="00456A69">
            <w:pPr>
              <w:rPr>
                <w:rFonts w:ascii="Helvetica" w:hAnsi="Helvetica" w:cs="Arial"/>
                <w:sz w:val="22"/>
                <w:szCs w:val="22"/>
                <w:lang w:val="en-US"/>
              </w:rPr>
            </w:pPr>
            <w:r>
              <w:rPr>
                <w:rFonts w:ascii="Helvetica" w:hAnsi="Helvetica" w:cs="Arial"/>
                <w:sz w:val="22"/>
                <w:szCs w:val="22"/>
                <w:lang w:val="en-US"/>
              </w:rPr>
              <w:t>50464243</w:t>
            </w:r>
          </w:p>
        </w:tc>
      </w:tr>
      <w:tr w:rsidR="00A809DD" w14:paraId="5B19DEB8" w14:textId="77777777">
        <w:tc>
          <w:tcPr>
            <w:tcW w:w="827" w:type="dxa"/>
            <w:tcBorders>
              <w:top w:val="nil"/>
              <w:left w:val="nil"/>
              <w:bottom w:val="nil"/>
              <w:right w:val="nil"/>
            </w:tcBorders>
            <w:shd w:val="clear" w:color="auto" w:fill="auto"/>
          </w:tcPr>
          <w:p w14:paraId="34B0D231" w14:textId="77777777" w:rsidR="00A809DD" w:rsidRDefault="00456A69">
            <w:pPr>
              <w:rPr>
                <w:rFonts w:ascii="Helvetica" w:hAnsi="Helvetica" w:cs="Arial"/>
                <w:sz w:val="22"/>
                <w:szCs w:val="22"/>
                <w:lang w:val="en-US"/>
              </w:rPr>
            </w:pPr>
            <w:r>
              <w:rPr>
                <w:rFonts w:ascii="Helvetica" w:hAnsi="Helvetica" w:cs="Arial"/>
                <w:sz w:val="22"/>
                <w:szCs w:val="22"/>
                <w:lang w:val="en-US"/>
              </w:rPr>
              <w:t>5</w:t>
            </w:r>
          </w:p>
        </w:tc>
        <w:tc>
          <w:tcPr>
            <w:tcW w:w="1665" w:type="dxa"/>
            <w:tcBorders>
              <w:top w:val="nil"/>
              <w:left w:val="nil"/>
              <w:bottom w:val="nil"/>
              <w:right w:val="nil"/>
            </w:tcBorders>
            <w:shd w:val="clear" w:color="auto" w:fill="auto"/>
          </w:tcPr>
          <w:p w14:paraId="7E7C6F59" w14:textId="77777777" w:rsidR="00A809DD" w:rsidRDefault="00456A69">
            <w:pPr>
              <w:rPr>
                <w:rFonts w:ascii="Helvetica" w:hAnsi="Helvetica" w:cs="Arial"/>
                <w:sz w:val="22"/>
                <w:szCs w:val="22"/>
                <w:lang w:val="en-US"/>
              </w:rPr>
            </w:pPr>
            <w:r>
              <w:rPr>
                <w:rFonts w:ascii="Helvetica" w:hAnsi="Helvetica" w:cs="Arial"/>
                <w:sz w:val="22"/>
                <w:szCs w:val="22"/>
                <w:lang w:val="en-US"/>
              </w:rPr>
              <w:t>97972100</w:t>
            </w:r>
          </w:p>
        </w:tc>
        <w:tc>
          <w:tcPr>
            <w:tcW w:w="1666" w:type="dxa"/>
            <w:tcBorders>
              <w:top w:val="nil"/>
              <w:left w:val="nil"/>
              <w:bottom w:val="nil"/>
              <w:right w:val="nil"/>
            </w:tcBorders>
            <w:shd w:val="clear" w:color="auto" w:fill="auto"/>
          </w:tcPr>
          <w:p w14:paraId="06C8A977" w14:textId="77777777" w:rsidR="00A809DD" w:rsidRDefault="00456A69">
            <w:pPr>
              <w:rPr>
                <w:rFonts w:ascii="Helvetica" w:hAnsi="Helvetica" w:cs="Arial"/>
                <w:sz w:val="22"/>
                <w:szCs w:val="22"/>
                <w:lang w:val="en-US"/>
              </w:rPr>
            </w:pPr>
            <w:r>
              <w:rPr>
                <w:rFonts w:ascii="Helvetica" w:hAnsi="Helvetica" w:cs="Arial"/>
                <w:sz w:val="22"/>
                <w:szCs w:val="22"/>
                <w:lang w:val="en-US"/>
              </w:rPr>
              <w:t>100472101</w:t>
            </w:r>
          </w:p>
        </w:tc>
      </w:tr>
      <w:tr w:rsidR="00A809DD" w14:paraId="4A9AF0AB" w14:textId="77777777">
        <w:tc>
          <w:tcPr>
            <w:tcW w:w="827" w:type="dxa"/>
            <w:tcBorders>
              <w:top w:val="nil"/>
              <w:left w:val="nil"/>
              <w:bottom w:val="nil"/>
              <w:right w:val="nil"/>
            </w:tcBorders>
            <w:shd w:val="clear" w:color="auto" w:fill="auto"/>
          </w:tcPr>
          <w:p w14:paraId="0A82244B" w14:textId="77777777" w:rsidR="00A809DD" w:rsidRDefault="00456A69">
            <w:pPr>
              <w:rPr>
                <w:rFonts w:ascii="Helvetica" w:hAnsi="Helvetica" w:cs="Arial"/>
                <w:sz w:val="22"/>
                <w:szCs w:val="22"/>
                <w:lang w:val="en-US"/>
              </w:rPr>
            </w:pPr>
            <w:r>
              <w:rPr>
                <w:rFonts w:ascii="Helvetica" w:hAnsi="Helvetica" w:cs="Arial"/>
                <w:sz w:val="22"/>
                <w:szCs w:val="22"/>
                <w:lang w:val="en-US"/>
              </w:rPr>
              <w:t>5</w:t>
            </w:r>
          </w:p>
        </w:tc>
        <w:tc>
          <w:tcPr>
            <w:tcW w:w="1665" w:type="dxa"/>
            <w:tcBorders>
              <w:top w:val="nil"/>
              <w:left w:val="nil"/>
              <w:bottom w:val="nil"/>
              <w:right w:val="nil"/>
            </w:tcBorders>
            <w:shd w:val="clear" w:color="auto" w:fill="auto"/>
          </w:tcPr>
          <w:p w14:paraId="3DB716DB" w14:textId="77777777" w:rsidR="00A809DD" w:rsidRDefault="00456A69">
            <w:pPr>
              <w:rPr>
                <w:rFonts w:ascii="Helvetica" w:hAnsi="Helvetica" w:cs="Arial"/>
                <w:sz w:val="22"/>
                <w:szCs w:val="22"/>
                <w:lang w:val="en-US"/>
              </w:rPr>
            </w:pPr>
            <w:r>
              <w:rPr>
                <w:rFonts w:ascii="Helvetica" w:hAnsi="Helvetica" w:cs="Arial"/>
                <w:sz w:val="22"/>
                <w:szCs w:val="22"/>
                <w:lang w:val="en-US"/>
              </w:rPr>
              <w:t>128972101</w:t>
            </w:r>
          </w:p>
        </w:tc>
        <w:tc>
          <w:tcPr>
            <w:tcW w:w="1666" w:type="dxa"/>
            <w:tcBorders>
              <w:top w:val="nil"/>
              <w:left w:val="nil"/>
              <w:bottom w:val="nil"/>
              <w:right w:val="nil"/>
            </w:tcBorders>
            <w:shd w:val="clear" w:color="auto" w:fill="auto"/>
          </w:tcPr>
          <w:p w14:paraId="33F49F95" w14:textId="77777777" w:rsidR="00A809DD" w:rsidRDefault="00456A69">
            <w:pPr>
              <w:rPr>
                <w:rFonts w:ascii="Helvetica" w:hAnsi="Helvetica" w:cs="Arial"/>
                <w:sz w:val="22"/>
                <w:szCs w:val="22"/>
                <w:lang w:val="en-US"/>
              </w:rPr>
            </w:pPr>
            <w:r>
              <w:rPr>
                <w:rFonts w:ascii="Helvetica" w:hAnsi="Helvetica" w:cs="Arial"/>
                <w:sz w:val="22"/>
                <w:szCs w:val="22"/>
                <w:lang w:val="en-US"/>
              </w:rPr>
              <w:t>131972101</w:t>
            </w:r>
          </w:p>
        </w:tc>
      </w:tr>
      <w:tr w:rsidR="00A809DD" w14:paraId="204373B1" w14:textId="77777777">
        <w:tc>
          <w:tcPr>
            <w:tcW w:w="827" w:type="dxa"/>
            <w:tcBorders>
              <w:top w:val="nil"/>
              <w:left w:val="nil"/>
              <w:bottom w:val="nil"/>
              <w:right w:val="nil"/>
            </w:tcBorders>
            <w:shd w:val="clear" w:color="auto" w:fill="auto"/>
          </w:tcPr>
          <w:p w14:paraId="350FAC49" w14:textId="77777777" w:rsidR="00A809DD" w:rsidRDefault="00456A69">
            <w:pPr>
              <w:rPr>
                <w:rFonts w:ascii="Helvetica" w:hAnsi="Helvetica" w:cs="Arial"/>
                <w:sz w:val="22"/>
                <w:szCs w:val="22"/>
                <w:lang w:val="en-US"/>
              </w:rPr>
            </w:pPr>
            <w:r>
              <w:rPr>
                <w:rFonts w:ascii="Helvetica" w:hAnsi="Helvetica" w:cs="Arial"/>
                <w:sz w:val="22"/>
                <w:szCs w:val="22"/>
                <w:lang w:val="en-US"/>
              </w:rPr>
              <w:lastRenderedPageBreak/>
              <w:t>5</w:t>
            </w:r>
          </w:p>
        </w:tc>
        <w:tc>
          <w:tcPr>
            <w:tcW w:w="1665" w:type="dxa"/>
            <w:tcBorders>
              <w:top w:val="nil"/>
              <w:left w:val="nil"/>
              <w:bottom w:val="nil"/>
              <w:right w:val="nil"/>
            </w:tcBorders>
            <w:shd w:val="clear" w:color="auto" w:fill="auto"/>
          </w:tcPr>
          <w:p w14:paraId="35513008" w14:textId="77777777" w:rsidR="00A809DD" w:rsidRDefault="00456A69">
            <w:pPr>
              <w:rPr>
                <w:rFonts w:ascii="Helvetica" w:hAnsi="Helvetica" w:cs="Arial"/>
                <w:sz w:val="22"/>
                <w:szCs w:val="22"/>
                <w:lang w:val="en-US"/>
              </w:rPr>
            </w:pPr>
            <w:r>
              <w:rPr>
                <w:rFonts w:ascii="Helvetica" w:hAnsi="Helvetica" w:cs="Arial"/>
                <w:sz w:val="22"/>
                <w:szCs w:val="22"/>
                <w:lang w:val="en-US"/>
              </w:rPr>
              <w:t>135472101</w:t>
            </w:r>
          </w:p>
        </w:tc>
        <w:tc>
          <w:tcPr>
            <w:tcW w:w="1666" w:type="dxa"/>
            <w:tcBorders>
              <w:top w:val="nil"/>
              <w:left w:val="nil"/>
              <w:bottom w:val="nil"/>
              <w:right w:val="nil"/>
            </w:tcBorders>
            <w:shd w:val="clear" w:color="auto" w:fill="auto"/>
          </w:tcPr>
          <w:p w14:paraId="06AC6FA3" w14:textId="77777777" w:rsidR="00A809DD" w:rsidRDefault="00456A69">
            <w:pPr>
              <w:rPr>
                <w:rFonts w:ascii="Helvetica" w:hAnsi="Helvetica" w:cs="Arial"/>
                <w:sz w:val="22"/>
                <w:szCs w:val="22"/>
                <w:lang w:val="en-US"/>
              </w:rPr>
            </w:pPr>
            <w:r>
              <w:rPr>
                <w:rFonts w:ascii="Helvetica" w:hAnsi="Helvetica" w:cs="Arial"/>
                <w:sz w:val="22"/>
                <w:szCs w:val="22"/>
                <w:lang w:val="en-US"/>
              </w:rPr>
              <w:t>138472101</w:t>
            </w:r>
          </w:p>
        </w:tc>
      </w:tr>
      <w:tr w:rsidR="00A809DD" w14:paraId="0191F935" w14:textId="77777777">
        <w:tc>
          <w:tcPr>
            <w:tcW w:w="827" w:type="dxa"/>
            <w:tcBorders>
              <w:top w:val="nil"/>
              <w:left w:val="nil"/>
              <w:bottom w:val="nil"/>
              <w:right w:val="nil"/>
            </w:tcBorders>
            <w:shd w:val="clear" w:color="auto" w:fill="auto"/>
          </w:tcPr>
          <w:p w14:paraId="56BA1EF9" w14:textId="77777777" w:rsidR="00A809DD" w:rsidRDefault="00456A69">
            <w:pPr>
              <w:rPr>
                <w:rFonts w:ascii="Helvetica" w:hAnsi="Helvetica" w:cs="Arial"/>
                <w:sz w:val="22"/>
                <w:szCs w:val="22"/>
                <w:lang w:val="en-US"/>
              </w:rPr>
            </w:pPr>
            <w:r>
              <w:rPr>
                <w:rFonts w:ascii="Helvetica" w:hAnsi="Helvetica" w:cs="Arial"/>
                <w:sz w:val="22"/>
                <w:szCs w:val="22"/>
                <w:lang w:val="en-US"/>
              </w:rPr>
              <w:t>6</w:t>
            </w:r>
          </w:p>
        </w:tc>
        <w:tc>
          <w:tcPr>
            <w:tcW w:w="1665" w:type="dxa"/>
            <w:tcBorders>
              <w:top w:val="nil"/>
              <w:left w:val="nil"/>
              <w:bottom w:val="nil"/>
              <w:right w:val="nil"/>
            </w:tcBorders>
            <w:shd w:val="clear" w:color="auto" w:fill="auto"/>
          </w:tcPr>
          <w:p w14:paraId="3D430FD9" w14:textId="77777777" w:rsidR="00A809DD" w:rsidRDefault="00456A69">
            <w:pPr>
              <w:rPr>
                <w:rFonts w:ascii="Helvetica" w:hAnsi="Helvetica" w:cs="Arial"/>
                <w:sz w:val="22"/>
                <w:szCs w:val="22"/>
                <w:lang w:val="en-US"/>
              </w:rPr>
            </w:pPr>
            <w:r>
              <w:rPr>
                <w:rFonts w:ascii="Helvetica" w:hAnsi="Helvetica" w:cs="Arial"/>
                <w:sz w:val="22"/>
                <w:szCs w:val="22"/>
                <w:lang w:val="en-US"/>
              </w:rPr>
              <w:t>56892041</w:t>
            </w:r>
          </w:p>
        </w:tc>
        <w:tc>
          <w:tcPr>
            <w:tcW w:w="1666" w:type="dxa"/>
            <w:tcBorders>
              <w:top w:val="nil"/>
              <w:left w:val="nil"/>
              <w:bottom w:val="nil"/>
              <w:right w:val="nil"/>
            </w:tcBorders>
            <w:shd w:val="clear" w:color="auto" w:fill="auto"/>
          </w:tcPr>
          <w:p w14:paraId="50C3C60E" w14:textId="77777777" w:rsidR="00A809DD" w:rsidRDefault="00456A69">
            <w:pPr>
              <w:rPr>
                <w:rFonts w:ascii="Helvetica" w:hAnsi="Helvetica" w:cs="Arial"/>
                <w:sz w:val="22"/>
                <w:szCs w:val="22"/>
                <w:lang w:val="en-US"/>
              </w:rPr>
            </w:pPr>
            <w:r>
              <w:rPr>
                <w:rFonts w:ascii="Helvetica" w:hAnsi="Helvetica" w:cs="Arial"/>
                <w:sz w:val="22"/>
                <w:szCs w:val="22"/>
                <w:lang w:val="en-US"/>
              </w:rPr>
              <w:t>63942041</w:t>
            </w:r>
          </w:p>
        </w:tc>
      </w:tr>
      <w:tr w:rsidR="00A809DD" w14:paraId="4B54AAF4" w14:textId="77777777">
        <w:tc>
          <w:tcPr>
            <w:tcW w:w="827" w:type="dxa"/>
            <w:tcBorders>
              <w:top w:val="nil"/>
              <w:left w:val="nil"/>
              <w:bottom w:val="nil"/>
              <w:right w:val="nil"/>
            </w:tcBorders>
            <w:shd w:val="clear" w:color="auto" w:fill="auto"/>
          </w:tcPr>
          <w:p w14:paraId="58120BDE" w14:textId="77777777" w:rsidR="00A809DD" w:rsidRDefault="00456A69">
            <w:pPr>
              <w:rPr>
                <w:rFonts w:ascii="Helvetica" w:hAnsi="Helvetica" w:cs="Arial"/>
                <w:sz w:val="22"/>
                <w:szCs w:val="22"/>
                <w:lang w:val="en-US"/>
              </w:rPr>
            </w:pPr>
            <w:r>
              <w:rPr>
                <w:rFonts w:ascii="Helvetica" w:hAnsi="Helvetica" w:cs="Arial"/>
                <w:sz w:val="22"/>
                <w:szCs w:val="22"/>
                <w:lang w:val="en-US"/>
              </w:rPr>
              <w:t>6</w:t>
            </w:r>
          </w:p>
        </w:tc>
        <w:tc>
          <w:tcPr>
            <w:tcW w:w="1665" w:type="dxa"/>
            <w:tcBorders>
              <w:top w:val="nil"/>
              <w:left w:val="nil"/>
              <w:bottom w:val="nil"/>
              <w:right w:val="nil"/>
            </w:tcBorders>
            <w:shd w:val="clear" w:color="auto" w:fill="auto"/>
          </w:tcPr>
          <w:p w14:paraId="475E2488" w14:textId="77777777" w:rsidR="00A809DD" w:rsidRDefault="00456A69">
            <w:pPr>
              <w:rPr>
                <w:rFonts w:ascii="Helvetica" w:hAnsi="Helvetica" w:cs="Arial"/>
                <w:sz w:val="22"/>
                <w:szCs w:val="22"/>
                <w:lang w:val="en-US"/>
              </w:rPr>
            </w:pPr>
            <w:r>
              <w:rPr>
                <w:rFonts w:ascii="Helvetica" w:hAnsi="Helvetica" w:cs="Arial"/>
                <w:sz w:val="22"/>
                <w:szCs w:val="22"/>
                <w:lang w:val="en-US"/>
              </w:rPr>
              <w:t>139958307</w:t>
            </w:r>
          </w:p>
        </w:tc>
        <w:tc>
          <w:tcPr>
            <w:tcW w:w="1666" w:type="dxa"/>
            <w:tcBorders>
              <w:top w:val="nil"/>
              <w:left w:val="nil"/>
              <w:bottom w:val="nil"/>
              <w:right w:val="nil"/>
            </w:tcBorders>
            <w:shd w:val="clear" w:color="auto" w:fill="auto"/>
          </w:tcPr>
          <w:p w14:paraId="01AC5565" w14:textId="77777777" w:rsidR="00A809DD" w:rsidRDefault="00456A69">
            <w:pPr>
              <w:rPr>
                <w:rFonts w:ascii="Helvetica" w:hAnsi="Helvetica" w:cs="Arial"/>
                <w:sz w:val="22"/>
                <w:szCs w:val="22"/>
                <w:lang w:val="en-US"/>
              </w:rPr>
            </w:pPr>
            <w:r>
              <w:rPr>
                <w:rFonts w:ascii="Helvetica" w:hAnsi="Helvetica" w:cs="Arial"/>
                <w:sz w:val="22"/>
                <w:szCs w:val="22"/>
                <w:lang w:val="en-US"/>
              </w:rPr>
              <w:t>142458307</w:t>
            </w:r>
          </w:p>
        </w:tc>
      </w:tr>
      <w:tr w:rsidR="00A809DD" w14:paraId="3F180117" w14:textId="77777777">
        <w:tc>
          <w:tcPr>
            <w:tcW w:w="827" w:type="dxa"/>
            <w:tcBorders>
              <w:top w:val="nil"/>
              <w:left w:val="nil"/>
              <w:bottom w:val="nil"/>
              <w:right w:val="nil"/>
            </w:tcBorders>
            <w:shd w:val="clear" w:color="auto" w:fill="auto"/>
          </w:tcPr>
          <w:p w14:paraId="0A2F3361" w14:textId="77777777" w:rsidR="00A809DD" w:rsidRDefault="00456A69">
            <w:pPr>
              <w:rPr>
                <w:rFonts w:ascii="Helvetica" w:hAnsi="Helvetica" w:cs="Arial"/>
                <w:sz w:val="22"/>
                <w:szCs w:val="22"/>
                <w:lang w:val="en-US"/>
              </w:rPr>
            </w:pPr>
            <w:r>
              <w:rPr>
                <w:rFonts w:ascii="Helvetica" w:hAnsi="Helvetica" w:cs="Arial"/>
                <w:sz w:val="22"/>
                <w:szCs w:val="22"/>
                <w:lang w:val="en-US"/>
              </w:rPr>
              <w:t>7</w:t>
            </w:r>
          </w:p>
        </w:tc>
        <w:tc>
          <w:tcPr>
            <w:tcW w:w="1665" w:type="dxa"/>
            <w:tcBorders>
              <w:top w:val="nil"/>
              <w:left w:val="nil"/>
              <w:bottom w:val="nil"/>
              <w:right w:val="nil"/>
            </w:tcBorders>
            <w:shd w:val="clear" w:color="auto" w:fill="auto"/>
          </w:tcPr>
          <w:p w14:paraId="4FD2C776" w14:textId="77777777" w:rsidR="00A809DD" w:rsidRDefault="00456A69">
            <w:pPr>
              <w:rPr>
                <w:rFonts w:ascii="Helvetica" w:hAnsi="Helvetica" w:cs="Arial"/>
                <w:sz w:val="22"/>
                <w:szCs w:val="22"/>
                <w:lang w:val="en-US"/>
              </w:rPr>
            </w:pPr>
            <w:r>
              <w:rPr>
                <w:rFonts w:ascii="Helvetica" w:hAnsi="Helvetica" w:cs="Arial"/>
                <w:sz w:val="22"/>
                <w:szCs w:val="22"/>
                <w:lang w:val="en-US"/>
              </w:rPr>
              <w:t>55225791</w:t>
            </w:r>
          </w:p>
        </w:tc>
        <w:tc>
          <w:tcPr>
            <w:tcW w:w="1666" w:type="dxa"/>
            <w:tcBorders>
              <w:top w:val="nil"/>
              <w:left w:val="nil"/>
              <w:bottom w:val="nil"/>
              <w:right w:val="nil"/>
            </w:tcBorders>
            <w:shd w:val="clear" w:color="auto" w:fill="auto"/>
          </w:tcPr>
          <w:p w14:paraId="643ACEAF" w14:textId="77777777" w:rsidR="00A809DD" w:rsidRDefault="00456A69">
            <w:pPr>
              <w:rPr>
                <w:rFonts w:ascii="Helvetica" w:hAnsi="Helvetica" w:cs="Arial"/>
                <w:sz w:val="22"/>
                <w:szCs w:val="22"/>
                <w:lang w:val="en-US"/>
              </w:rPr>
            </w:pPr>
            <w:r>
              <w:rPr>
                <w:rFonts w:ascii="Helvetica" w:hAnsi="Helvetica" w:cs="Arial"/>
                <w:sz w:val="22"/>
                <w:szCs w:val="22"/>
                <w:lang w:val="en-US"/>
              </w:rPr>
              <w:t>66555850</w:t>
            </w:r>
          </w:p>
        </w:tc>
      </w:tr>
      <w:tr w:rsidR="00A809DD" w14:paraId="428D5CD7" w14:textId="77777777">
        <w:tc>
          <w:tcPr>
            <w:tcW w:w="827" w:type="dxa"/>
            <w:tcBorders>
              <w:top w:val="nil"/>
              <w:left w:val="nil"/>
              <w:bottom w:val="nil"/>
              <w:right w:val="nil"/>
            </w:tcBorders>
            <w:shd w:val="clear" w:color="auto" w:fill="auto"/>
          </w:tcPr>
          <w:p w14:paraId="16EEB051" w14:textId="77777777" w:rsidR="00A809DD" w:rsidRDefault="00456A69">
            <w:pPr>
              <w:rPr>
                <w:rFonts w:ascii="Helvetica" w:hAnsi="Helvetica" w:cs="Arial"/>
                <w:sz w:val="22"/>
                <w:szCs w:val="22"/>
                <w:lang w:val="en-US"/>
              </w:rPr>
            </w:pPr>
            <w:r>
              <w:rPr>
                <w:rFonts w:ascii="Helvetica" w:hAnsi="Helvetica" w:cs="Arial"/>
                <w:sz w:val="22"/>
                <w:szCs w:val="22"/>
                <w:lang w:val="en-US"/>
              </w:rPr>
              <w:t>8</w:t>
            </w:r>
          </w:p>
        </w:tc>
        <w:tc>
          <w:tcPr>
            <w:tcW w:w="1665" w:type="dxa"/>
            <w:tcBorders>
              <w:top w:val="nil"/>
              <w:left w:val="nil"/>
              <w:bottom w:val="nil"/>
              <w:right w:val="nil"/>
            </w:tcBorders>
            <w:shd w:val="clear" w:color="auto" w:fill="auto"/>
          </w:tcPr>
          <w:p w14:paraId="5DEEC88C" w14:textId="77777777" w:rsidR="00A809DD" w:rsidRDefault="00456A69">
            <w:pPr>
              <w:rPr>
                <w:rFonts w:ascii="Helvetica" w:hAnsi="Helvetica" w:cs="Arial"/>
                <w:sz w:val="22"/>
                <w:szCs w:val="22"/>
                <w:lang w:val="en-US"/>
              </w:rPr>
            </w:pPr>
            <w:r>
              <w:rPr>
                <w:rFonts w:ascii="Helvetica" w:hAnsi="Helvetica" w:cs="Arial"/>
                <w:sz w:val="22"/>
                <w:szCs w:val="22"/>
                <w:lang w:val="en-US"/>
              </w:rPr>
              <w:t>7962590</w:t>
            </w:r>
          </w:p>
        </w:tc>
        <w:tc>
          <w:tcPr>
            <w:tcW w:w="1666" w:type="dxa"/>
            <w:tcBorders>
              <w:top w:val="nil"/>
              <w:left w:val="nil"/>
              <w:bottom w:val="nil"/>
              <w:right w:val="nil"/>
            </w:tcBorders>
            <w:shd w:val="clear" w:color="auto" w:fill="auto"/>
          </w:tcPr>
          <w:p w14:paraId="2C909ABF" w14:textId="77777777" w:rsidR="00A809DD" w:rsidRDefault="00456A69">
            <w:pPr>
              <w:rPr>
                <w:rFonts w:ascii="Helvetica" w:hAnsi="Helvetica" w:cs="Arial"/>
                <w:sz w:val="22"/>
                <w:szCs w:val="22"/>
                <w:lang w:val="en-US"/>
              </w:rPr>
            </w:pPr>
            <w:r>
              <w:rPr>
                <w:rFonts w:ascii="Helvetica" w:hAnsi="Helvetica" w:cs="Arial"/>
                <w:sz w:val="22"/>
                <w:szCs w:val="22"/>
                <w:lang w:val="en-US"/>
              </w:rPr>
              <w:t>11962591</w:t>
            </w:r>
          </w:p>
        </w:tc>
      </w:tr>
      <w:tr w:rsidR="00A809DD" w14:paraId="578BA833" w14:textId="77777777">
        <w:tc>
          <w:tcPr>
            <w:tcW w:w="827" w:type="dxa"/>
            <w:tcBorders>
              <w:top w:val="nil"/>
              <w:left w:val="nil"/>
              <w:bottom w:val="nil"/>
              <w:right w:val="nil"/>
            </w:tcBorders>
            <w:shd w:val="clear" w:color="auto" w:fill="auto"/>
          </w:tcPr>
          <w:p w14:paraId="442F7A93" w14:textId="77777777" w:rsidR="00A809DD" w:rsidRDefault="00456A69">
            <w:pPr>
              <w:rPr>
                <w:rFonts w:ascii="Helvetica" w:hAnsi="Helvetica" w:cs="Arial"/>
                <w:sz w:val="22"/>
                <w:szCs w:val="22"/>
                <w:lang w:val="en-US"/>
              </w:rPr>
            </w:pPr>
            <w:r>
              <w:rPr>
                <w:rFonts w:ascii="Helvetica" w:hAnsi="Helvetica" w:cs="Arial"/>
                <w:sz w:val="22"/>
                <w:szCs w:val="22"/>
                <w:lang w:val="en-US"/>
              </w:rPr>
              <w:t>8</w:t>
            </w:r>
          </w:p>
        </w:tc>
        <w:tc>
          <w:tcPr>
            <w:tcW w:w="1665" w:type="dxa"/>
            <w:tcBorders>
              <w:top w:val="nil"/>
              <w:left w:val="nil"/>
              <w:bottom w:val="nil"/>
              <w:right w:val="nil"/>
            </w:tcBorders>
            <w:shd w:val="clear" w:color="auto" w:fill="auto"/>
          </w:tcPr>
          <w:p w14:paraId="6C7E2467" w14:textId="77777777" w:rsidR="00A809DD" w:rsidRDefault="00456A69">
            <w:pPr>
              <w:rPr>
                <w:rFonts w:ascii="Helvetica" w:hAnsi="Helvetica" w:cs="Arial"/>
                <w:sz w:val="22"/>
                <w:szCs w:val="22"/>
                <w:lang w:val="en-US"/>
              </w:rPr>
            </w:pPr>
            <w:r>
              <w:rPr>
                <w:rFonts w:ascii="Helvetica" w:hAnsi="Helvetica" w:cs="Arial"/>
                <w:sz w:val="22"/>
                <w:szCs w:val="22"/>
                <w:lang w:val="en-US"/>
              </w:rPr>
              <w:t>42880843</w:t>
            </w:r>
          </w:p>
        </w:tc>
        <w:tc>
          <w:tcPr>
            <w:tcW w:w="1666" w:type="dxa"/>
            <w:tcBorders>
              <w:top w:val="nil"/>
              <w:left w:val="nil"/>
              <w:bottom w:val="nil"/>
              <w:right w:val="nil"/>
            </w:tcBorders>
            <w:shd w:val="clear" w:color="auto" w:fill="auto"/>
          </w:tcPr>
          <w:p w14:paraId="3E477CCD" w14:textId="77777777" w:rsidR="00A809DD" w:rsidRDefault="00456A69">
            <w:pPr>
              <w:rPr>
                <w:rFonts w:ascii="Helvetica" w:hAnsi="Helvetica" w:cs="Arial"/>
                <w:sz w:val="22"/>
                <w:szCs w:val="22"/>
                <w:lang w:val="en-US"/>
              </w:rPr>
            </w:pPr>
            <w:r>
              <w:rPr>
                <w:rFonts w:ascii="Helvetica" w:hAnsi="Helvetica" w:cs="Arial"/>
                <w:sz w:val="22"/>
                <w:szCs w:val="22"/>
                <w:lang w:val="en-US"/>
              </w:rPr>
              <w:t>49837447</w:t>
            </w:r>
          </w:p>
        </w:tc>
      </w:tr>
      <w:tr w:rsidR="00A809DD" w14:paraId="22F1CAB8" w14:textId="77777777">
        <w:tc>
          <w:tcPr>
            <w:tcW w:w="827" w:type="dxa"/>
            <w:tcBorders>
              <w:top w:val="nil"/>
              <w:left w:val="nil"/>
              <w:bottom w:val="nil"/>
              <w:right w:val="nil"/>
            </w:tcBorders>
            <w:shd w:val="clear" w:color="auto" w:fill="auto"/>
          </w:tcPr>
          <w:p w14:paraId="23C0A3AA" w14:textId="77777777" w:rsidR="00A809DD" w:rsidRDefault="00456A69">
            <w:pPr>
              <w:rPr>
                <w:rFonts w:ascii="Helvetica" w:hAnsi="Helvetica" w:cs="Arial"/>
                <w:sz w:val="22"/>
                <w:szCs w:val="22"/>
                <w:lang w:val="en-US"/>
              </w:rPr>
            </w:pPr>
            <w:r>
              <w:rPr>
                <w:rFonts w:ascii="Helvetica" w:hAnsi="Helvetica" w:cs="Arial"/>
                <w:sz w:val="22"/>
                <w:szCs w:val="22"/>
                <w:lang w:val="en-US"/>
              </w:rPr>
              <w:t>10</w:t>
            </w:r>
          </w:p>
        </w:tc>
        <w:tc>
          <w:tcPr>
            <w:tcW w:w="1665" w:type="dxa"/>
            <w:tcBorders>
              <w:top w:val="nil"/>
              <w:left w:val="nil"/>
              <w:bottom w:val="nil"/>
              <w:right w:val="nil"/>
            </w:tcBorders>
            <w:shd w:val="clear" w:color="auto" w:fill="auto"/>
          </w:tcPr>
          <w:p w14:paraId="30538341" w14:textId="77777777" w:rsidR="00A809DD" w:rsidRDefault="00456A69">
            <w:pPr>
              <w:rPr>
                <w:rFonts w:ascii="Helvetica" w:hAnsi="Helvetica" w:cs="Arial"/>
                <w:sz w:val="22"/>
                <w:szCs w:val="22"/>
                <w:lang w:val="en-US"/>
              </w:rPr>
            </w:pPr>
            <w:r>
              <w:rPr>
                <w:rFonts w:ascii="Helvetica" w:hAnsi="Helvetica" w:cs="Arial"/>
                <w:sz w:val="22"/>
                <w:szCs w:val="22"/>
                <w:lang w:val="en-US"/>
              </w:rPr>
              <w:t>36959994</w:t>
            </w:r>
          </w:p>
        </w:tc>
        <w:tc>
          <w:tcPr>
            <w:tcW w:w="1666" w:type="dxa"/>
            <w:tcBorders>
              <w:top w:val="nil"/>
              <w:left w:val="nil"/>
              <w:bottom w:val="nil"/>
              <w:right w:val="nil"/>
            </w:tcBorders>
            <w:shd w:val="clear" w:color="auto" w:fill="auto"/>
          </w:tcPr>
          <w:p w14:paraId="0EDF2DEE" w14:textId="77777777" w:rsidR="00A809DD" w:rsidRDefault="00456A69">
            <w:pPr>
              <w:rPr>
                <w:rFonts w:ascii="Helvetica" w:hAnsi="Helvetica" w:cs="Arial"/>
                <w:sz w:val="22"/>
                <w:szCs w:val="22"/>
                <w:lang w:val="en-US"/>
              </w:rPr>
            </w:pPr>
            <w:r>
              <w:rPr>
                <w:rFonts w:ascii="Helvetica" w:hAnsi="Helvetica" w:cs="Arial"/>
                <w:sz w:val="22"/>
                <w:szCs w:val="22"/>
                <w:lang w:val="en-US"/>
              </w:rPr>
              <w:t>43679994</w:t>
            </w:r>
          </w:p>
        </w:tc>
      </w:tr>
      <w:tr w:rsidR="00A809DD" w14:paraId="1423520E" w14:textId="77777777">
        <w:tc>
          <w:tcPr>
            <w:tcW w:w="827" w:type="dxa"/>
            <w:tcBorders>
              <w:top w:val="nil"/>
              <w:left w:val="nil"/>
              <w:bottom w:val="nil"/>
              <w:right w:val="nil"/>
            </w:tcBorders>
            <w:shd w:val="clear" w:color="auto" w:fill="auto"/>
          </w:tcPr>
          <w:p w14:paraId="30FAC4B8" w14:textId="77777777" w:rsidR="00A809DD" w:rsidRDefault="00456A69">
            <w:pPr>
              <w:rPr>
                <w:rFonts w:ascii="Helvetica" w:hAnsi="Helvetica" w:cs="Arial"/>
                <w:sz w:val="22"/>
                <w:szCs w:val="22"/>
                <w:lang w:val="en-US"/>
              </w:rPr>
            </w:pPr>
            <w:r>
              <w:rPr>
                <w:rFonts w:ascii="Helvetica" w:hAnsi="Helvetica" w:cs="Arial"/>
                <w:sz w:val="22"/>
                <w:szCs w:val="22"/>
                <w:lang w:val="en-US"/>
              </w:rPr>
              <w:t>11</w:t>
            </w:r>
          </w:p>
        </w:tc>
        <w:tc>
          <w:tcPr>
            <w:tcW w:w="1665" w:type="dxa"/>
            <w:tcBorders>
              <w:top w:val="nil"/>
              <w:left w:val="nil"/>
              <w:bottom w:val="nil"/>
              <w:right w:val="nil"/>
            </w:tcBorders>
            <w:shd w:val="clear" w:color="auto" w:fill="auto"/>
          </w:tcPr>
          <w:p w14:paraId="1F599273" w14:textId="77777777" w:rsidR="00A809DD" w:rsidRDefault="00456A69">
            <w:pPr>
              <w:rPr>
                <w:rFonts w:ascii="Helvetica" w:hAnsi="Helvetica" w:cs="Arial"/>
                <w:sz w:val="22"/>
                <w:szCs w:val="22"/>
                <w:lang w:val="en-US"/>
              </w:rPr>
            </w:pPr>
            <w:r>
              <w:rPr>
                <w:rFonts w:ascii="Helvetica" w:hAnsi="Helvetica" w:cs="Arial"/>
                <w:sz w:val="22"/>
                <w:szCs w:val="22"/>
                <w:lang w:val="en-US"/>
              </w:rPr>
              <w:t>87860352</w:t>
            </w:r>
          </w:p>
        </w:tc>
        <w:tc>
          <w:tcPr>
            <w:tcW w:w="1666" w:type="dxa"/>
            <w:tcBorders>
              <w:top w:val="nil"/>
              <w:left w:val="nil"/>
              <w:bottom w:val="nil"/>
              <w:right w:val="nil"/>
            </w:tcBorders>
            <w:shd w:val="clear" w:color="auto" w:fill="auto"/>
          </w:tcPr>
          <w:p w14:paraId="4A5403D1" w14:textId="77777777" w:rsidR="00A809DD" w:rsidRDefault="00456A69">
            <w:pPr>
              <w:rPr>
                <w:rFonts w:ascii="Helvetica" w:hAnsi="Helvetica" w:cs="Arial"/>
                <w:sz w:val="22"/>
                <w:szCs w:val="22"/>
                <w:lang w:val="en-US"/>
              </w:rPr>
            </w:pPr>
            <w:r>
              <w:rPr>
                <w:rFonts w:ascii="Helvetica" w:hAnsi="Helvetica" w:cs="Arial"/>
                <w:sz w:val="22"/>
                <w:szCs w:val="22"/>
                <w:lang w:val="en-US"/>
              </w:rPr>
              <w:t>90860352</w:t>
            </w:r>
          </w:p>
        </w:tc>
      </w:tr>
      <w:tr w:rsidR="00A809DD" w14:paraId="23A64BFE" w14:textId="77777777">
        <w:tc>
          <w:tcPr>
            <w:tcW w:w="827" w:type="dxa"/>
            <w:tcBorders>
              <w:top w:val="nil"/>
              <w:left w:val="nil"/>
              <w:bottom w:val="nil"/>
              <w:right w:val="nil"/>
            </w:tcBorders>
            <w:shd w:val="clear" w:color="auto" w:fill="auto"/>
          </w:tcPr>
          <w:p w14:paraId="2A0F907F" w14:textId="77777777" w:rsidR="00A809DD" w:rsidRDefault="00456A69">
            <w:pPr>
              <w:rPr>
                <w:rFonts w:ascii="Helvetica" w:hAnsi="Helvetica" w:cs="Arial"/>
                <w:sz w:val="22"/>
                <w:szCs w:val="22"/>
                <w:lang w:val="en-US"/>
              </w:rPr>
            </w:pPr>
            <w:r>
              <w:rPr>
                <w:rFonts w:ascii="Helvetica" w:hAnsi="Helvetica" w:cs="Arial"/>
                <w:sz w:val="22"/>
                <w:szCs w:val="22"/>
                <w:lang w:val="en-US"/>
              </w:rPr>
              <w:t>12</w:t>
            </w:r>
          </w:p>
        </w:tc>
        <w:tc>
          <w:tcPr>
            <w:tcW w:w="1665" w:type="dxa"/>
            <w:tcBorders>
              <w:top w:val="nil"/>
              <w:left w:val="nil"/>
              <w:bottom w:val="nil"/>
              <w:right w:val="nil"/>
            </w:tcBorders>
            <w:shd w:val="clear" w:color="auto" w:fill="auto"/>
          </w:tcPr>
          <w:p w14:paraId="32270E76" w14:textId="77777777" w:rsidR="00A809DD" w:rsidRDefault="00456A69">
            <w:pPr>
              <w:rPr>
                <w:rFonts w:ascii="Helvetica" w:hAnsi="Helvetica" w:cs="Arial"/>
                <w:sz w:val="22"/>
                <w:szCs w:val="22"/>
                <w:lang w:val="en-US"/>
              </w:rPr>
            </w:pPr>
            <w:r>
              <w:rPr>
                <w:rFonts w:ascii="Helvetica" w:hAnsi="Helvetica" w:cs="Arial"/>
                <w:sz w:val="22"/>
                <w:szCs w:val="22"/>
                <w:lang w:val="en-US"/>
              </w:rPr>
              <w:t>33108733</w:t>
            </w:r>
          </w:p>
        </w:tc>
        <w:tc>
          <w:tcPr>
            <w:tcW w:w="1666" w:type="dxa"/>
            <w:tcBorders>
              <w:top w:val="nil"/>
              <w:left w:val="nil"/>
              <w:bottom w:val="nil"/>
              <w:right w:val="nil"/>
            </w:tcBorders>
            <w:shd w:val="clear" w:color="auto" w:fill="auto"/>
          </w:tcPr>
          <w:p w14:paraId="1F6292CC" w14:textId="77777777" w:rsidR="00A809DD" w:rsidRDefault="00456A69">
            <w:pPr>
              <w:rPr>
                <w:rFonts w:ascii="Helvetica" w:hAnsi="Helvetica" w:cs="Arial"/>
                <w:sz w:val="22"/>
                <w:szCs w:val="22"/>
                <w:lang w:val="en-US"/>
              </w:rPr>
            </w:pPr>
            <w:r>
              <w:rPr>
                <w:rFonts w:ascii="Helvetica" w:hAnsi="Helvetica" w:cs="Arial"/>
                <w:sz w:val="22"/>
                <w:szCs w:val="22"/>
                <w:lang w:val="en-US"/>
              </w:rPr>
              <w:t>41713733</w:t>
            </w:r>
          </w:p>
        </w:tc>
      </w:tr>
      <w:tr w:rsidR="00A809DD" w14:paraId="34B84073" w14:textId="77777777">
        <w:tc>
          <w:tcPr>
            <w:tcW w:w="827" w:type="dxa"/>
            <w:tcBorders>
              <w:top w:val="nil"/>
              <w:left w:val="nil"/>
              <w:bottom w:val="nil"/>
              <w:right w:val="nil"/>
            </w:tcBorders>
            <w:shd w:val="clear" w:color="auto" w:fill="auto"/>
          </w:tcPr>
          <w:p w14:paraId="3DBE055F" w14:textId="77777777" w:rsidR="00A809DD" w:rsidRDefault="00456A69">
            <w:pPr>
              <w:rPr>
                <w:rFonts w:ascii="Helvetica" w:hAnsi="Helvetica" w:cs="Arial"/>
                <w:sz w:val="22"/>
                <w:szCs w:val="22"/>
                <w:lang w:val="en-US"/>
              </w:rPr>
            </w:pPr>
            <w:r>
              <w:rPr>
                <w:rFonts w:ascii="Helvetica" w:hAnsi="Helvetica" w:cs="Arial"/>
                <w:sz w:val="22"/>
                <w:szCs w:val="22"/>
                <w:lang w:val="en-US"/>
              </w:rPr>
              <w:t>12</w:t>
            </w:r>
          </w:p>
        </w:tc>
        <w:tc>
          <w:tcPr>
            <w:tcW w:w="1665" w:type="dxa"/>
            <w:tcBorders>
              <w:top w:val="nil"/>
              <w:left w:val="nil"/>
              <w:bottom w:val="nil"/>
              <w:right w:val="nil"/>
            </w:tcBorders>
            <w:shd w:val="clear" w:color="auto" w:fill="auto"/>
          </w:tcPr>
          <w:p w14:paraId="3DE0ECE5" w14:textId="77777777" w:rsidR="00A809DD" w:rsidRDefault="00456A69">
            <w:pPr>
              <w:rPr>
                <w:rFonts w:ascii="Helvetica" w:hAnsi="Helvetica" w:cs="Arial"/>
                <w:sz w:val="22"/>
                <w:szCs w:val="22"/>
                <w:lang w:val="en-US"/>
              </w:rPr>
            </w:pPr>
            <w:r>
              <w:rPr>
                <w:rFonts w:ascii="Helvetica" w:hAnsi="Helvetica" w:cs="Arial"/>
                <w:sz w:val="22"/>
                <w:szCs w:val="22"/>
                <w:lang w:val="en-US"/>
              </w:rPr>
              <w:t>111037280</w:t>
            </w:r>
          </w:p>
        </w:tc>
        <w:tc>
          <w:tcPr>
            <w:tcW w:w="1666" w:type="dxa"/>
            <w:tcBorders>
              <w:top w:val="nil"/>
              <w:left w:val="nil"/>
              <w:bottom w:val="nil"/>
              <w:right w:val="nil"/>
            </w:tcBorders>
            <w:shd w:val="clear" w:color="auto" w:fill="auto"/>
          </w:tcPr>
          <w:p w14:paraId="78ECEFCB" w14:textId="77777777" w:rsidR="00A809DD" w:rsidRDefault="00456A69">
            <w:pPr>
              <w:rPr>
                <w:rFonts w:ascii="Helvetica" w:hAnsi="Helvetica" w:cs="Arial"/>
                <w:sz w:val="22"/>
                <w:szCs w:val="22"/>
                <w:lang w:val="en-US"/>
              </w:rPr>
            </w:pPr>
            <w:r>
              <w:rPr>
                <w:rFonts w:ascii="Helvetica" w:hAnsi="Helvetica" w:cs="Arial"/>
                <w:sz w:val="22"/>
                <w:szCs w:val="22"/>
                <w:lang w:val="en-US"/>
              </w:rPr>
              <w:t>113537280</w:t>
            </w:r>
          </w:p>
        </w:tc>
      </w:tr>
      <w:tr w:rsidR="00A809DD" w14:paraId="73D09BAA" w14:textId="77777777">
        <w:tc>
          <w:tcPr>
            <w:tcW w:w="827" w:type="dxa"/>
            <w:tcBorders>
              <w:top w:val="nil"/>
              <w:left w:val="nil"/>
              <w:bottom w:val="single" w:sz="4" w:space="0" w:color="00000A"/>
              <w:right w:val="nil"/>
            </w:tcBorders>
            <w:shd w:val="clear" w:color="auto" w:fill="auto"/>
          </w:tcPr>
          <w:p w14:paraId="1B8D3F71" w14:textId="77777777" w:rsidR="00A809DD" w:rsidRDefault="00456A69">
            <w:pPr>
              <w:rPr>
                <w:rFonts w:ascii="Helvetica" w:hAnsi="Helvetica" w:cs="Arial"/>
                <w:sz w:val="22"/>
                <w:szCs w:val="22"/>
                <w:lang w:val="en-US"/>
              </w:rPr>
            </w:pPr>
            <w:r>
              <w:rPr>
                <w:rFonts w:ascii="Helvetica" w:hAnsi="Helvetica" w:cs="Arial"/>
                <w:sz w:val="22"/>
                <w:szCs w:val="22"/>
                <w:lang w:val="en-US"/>
              </w:rPr>
              <w:t>20</w:t>
            </w:r>
          </w:p>
        </w:tc>
        <w:tc>
          <w:tcPr>
            <w:tcW w:w="1665" w:type="dxa"/>
            <w:tcBorders>
              <w:top w:val="nil"/>
              <w:left w:val="nil"/>
              <w:bottom w:val="single" w:sz="4" w:space="0" w:color="00000A"/>
              <w:right w:val="nil"/>
            </w:tcBorders>
            <w:shd w:val="clear" w:color="auto" w:fill="auto"/>
          </w:tcPr>
          <w:p w14:paraId="14C7865B" w14:textId="77777777" w:rsidR="00A809DD" w:rsidRDefault="00456A69">
            <w:pPr>
              <w:rPr>
                <w:rFonts w:ascii="Helvetica" w:hAnsi="Helvetica" w:cs="Arial"/>
                <w:sz w:val="22"/>
                <w:szCs w:val="22"/>
                <w:lang w:val="en-US"/>
              </w:rPr>
            </w:pPr>
            <w:r>
              <w:rPr>
                <w:rFonts w:ascii="Helvetica" w:hAnsi="Helvetica" w:cs="Arial"/>
                <w:sz w:val="22"/>
                <w:szCs w:val="22"/>
                <w:lang w:val="en-US"/>
              </w:rPr>
              <w:t>32536339</w:t>
            </w:r>
          </w:p>
        </w:tc>
        <w:tc>
          <w:tcPr>
            <w:tcW w:w="1666" w:type="dxa"/>
            <w:tcBorders>
              <w:top w:val="nil"/>
              <w:left w:val="nil"/>
              <w:bottom w:val="single" w:sz="4" w:space="0" w:color="00000A"/>
              <w:right w:val="nil"/>
            </w:tcBorders>
            <w:shd w:val="clear" w:color="auto" w:fill="auto"/>
          </w:tcPr>
          <w:p w14:paraId="4579FC4B" w14:textId="77777777" w:rsidR="00A809DD" w:rsidRDefault="00456A69">
            <w:pPr>
              <w:rPr>
                <w:rFonts w:ascii="Helvetica" w:hAnsi="Helvetica" w:cs="Arial"/>
                <w:sz w:val="22"/>
                <w:szCs w:val="22"/>
                <w:lang w:val="en-US"/>
              </w:rPr>
            </w:pPr>
            <w:r>
              <w:rPr>
                <w:rFonts w:ascii="Helvetica" w:hAnsi="Helvetica" w:cs="Arial"/>
                <w:sz w:val="22"/>
                <w:szCs w:val="22"/>
                <w:lang w:val="en-US"/>
              </w:rPr>
              <w:t>35066586</w:t>
            </w:r>
          </w:p>
        </w:tc>
      </w:tr>
    </w:tbl>
    <w:p w14:paraId="24F0C178" w14:textId="77777777" w:rsidR="00A809DD" w:rsidRDefault="00A809DD">
      <w:pPr>
        <w:rPr>
          <w:rFonts w:ascii="Helvetica" w:hAnsi="Helvetica" w:cs="Arial"/>
          <w:sz w:val="22"/>
          <w:szCs w:val="22"/>
          <w:lang w:val="en-US"/>
        </w:rPr>
      </w:pPr>
    </w:p>
    <w:p w14:paraId="433AE40C" w14:textId="77777777" w:rsidR="00A809DD" w:rsidRDefault="00456A69">
      <w:pPr>
        <w:rPr>
          <w:rFonts w:ascii="Helvetica" w:hAnsi="Helvetica" w:cs="Arial"/>
          <w:b/>
          <w:sz w:val="22"/>
          <w:szCs w:val="22"/>
          <w:lang w:val="en-US"/>
        </w:rPr>
      </w:pPr>
      <w:r>
        <w:rPr>
          <w:rFonts w:ascii="Helvetica" w:hAnsi="Helvetica" w:cs="Arial"/>
          <w:b/>
          <w:sz w:val="22"/>
          <w:szCs w:val="22"/>
          <w:lang w:val="en-US"/>
        </w:rPr>
        <w:t>References</w:t>
      </w:r>
    </w:p>
    <w:p w14:paraId="454B76D4" w14:textId="77777777" w:rsidR="00A809DD" w:rsidRDefault="00456A69">
      <w:pPr>
        <w:ind w:left="720" w:hanging="720"/>
        <w:rPr>
          <w:rFonts w:ascii="Helvetica" w:hAnsi="Helvetica" w:cs="Arial"/>
          <w:sz w:val="22"/>
          <w:szCs w:val="22"/>
          <w:lang w:val="en-US"/>
        </w:rPr>
      </w:pPr>
      <w:bookmarkStart w:id="0" w:name="_ENREF_1"/>
      <w:r>
        <w:rPr>
          <w:rFonts w:ascii="Helvetica" w:hAnsi="Helvetica" w:cs="Arial"/>
          <w:sz w:val="22"/>
          <w:szCs w:val="22"/>
          <w:lang w:val="en-US"/>
        </w:rPr>
        <w:t>1</w:t>
      </w:r>
      <w:r>
        <w:rPr>
          <w:rFonts w:ascii="Helvetica" w:hAnsi="Helvetica" w:cs="Arial"/>
          <w:sz w:val="22"/>
          <w:szCs w:val="22"/>
          <w:lang w:val="en-US"/>
        </w:rPr>
        <w:tab/>
        <w:t>Price, A. L.</w:t>
      </w:r>
      <w:r>
        <w:rPr>
          <w:rFonts w:ascii="Helvetica" w:hAnsi="Helvetica" w:cs="Arial"/>
          <w:i/>
          <w:sz w:val="22"/>
          <w:szCs w:val="22"/>
          <w:lang w:val="en-US"/>
        </w:rPr>
        <w:t xml:space="preserve"> et al.</w:t>
      </w:r>
      <w:r>
        <w:rPr>
          <w:rFonts w:ascii="Helvetica" w:hAnsi="Helvetica" w:cs="Arial"/>
          <w:sz w:val="22"/>
          <w:szCs w:val="22"/>
          <w:lang w:val="en-US"/>
        </w:rPr>
        <w:t xml:space="preserve"> Principal components analysis corrects for stratification in genome-wide association studies. </w:t>
      </w:r>
      <w:proofErr w:type="gramStart"/>
      <w:r>
        <w:rPr>
          <w:rFonts w:ascii="Helvetica" w:hAnsi="Helvetica" w:cs="Arial"/>
          <w:i/>
          <w:sz w:val="22"/>
          <w:szCs w:val="22"/>
          <w:lang w:val="en-US"/>
        </w:rPr>
        <w:t>Nature genetics</w:t>
      </w:r>
      <w:r>
        <w:rPr>
          <w:rFonts w:ascii="Helvetica" w:hAnsi="Helvetica" w:cs="Arial"/>
          <w:sz w:val="22"/>
          <w:szCs w:val="22"/>
          <w:lang w:val="en-US"/>
        </w:rPr>
        <w:t xml:space="preserve"> </w:t>
      </w:r>
      <w:r>
        <w:rPr>
          <w:rFonts w:ascii="Helvetica" w:hAnsi="Helvetica" w:cs="Arial"/>
          <w:b/>
          <w:sz w:val="22"/>
          <w:szCs w:val="22"/>
          <w:lang w:val="en-US"/>
        </w:rPr>
        <w:t>38</w:t>
      </w:r>
      <w:bookmarkEnd w:id="0"/>
      <w:r>
        <w:rPr>
          <w:rFonts w:ascii="Helvetica" w:hAnsi="Helvetica" w:cs="Arial"/>
          <w:sz w:val="22"/>
          <w:szCs w:val="22"/>
          <w:lang w:val="en-US"/>
        </w:rPr>
        <w:t>, 904-909 (2006).</w:t>
      </w:r>
      <w:proofErr w:type="gramEnd"/>
    </w:p>
    <w:p w14:paraId="7B1A6E04" w14:textId="77777777" w:rsidR="00A809DD" w:rsidRDefault="00456A69">
      <w:pPr>
        <w:ind w:left="720" w:hanging="720"/>
        <w:rPr>
          <w:rFonts w:ascii="Helvetica" w:hAnsi="Helvetica" w:cs="Arial"/>
          <w:sz w:val="22"/>
          <w:szCs w:val="22"/>
          <w:lang w:val="en-US"/>
        </w:rPr>
      </w:pPr>
      <w:bookmarkStart w:id="1" w:name="_ENREF_2"/>
      <w:r>
        <w:rPr>
          <w:rFonts w:ascii="Helvetica" w:hAnsi="Helvetica" w:cs="Arial"/>
          <w:sz w:val="22"/>
          <w:szCs w:val="22"/>
          <w:lang w:val="en-US"/>
        </w:rPr>
        <w:t>2</w:t>
      </w:r>
      <w:r>
        <w:rPr>
          <w:rFonts w:ascii="Helvetica" w:hAnsi="Helvetica" w:cs="Arial"/>
          <w:sz w:val="22"/>
          <w:szCs w:val="22"/>
          <w:lang w:val="en-US"/>
        </w:rPr>
        <w:tab/>
        <w:t xml:space="preserve">Yang, J., Lee, S. H., Goddard, M. E. &amp; </w:t>
      </w:r>
      <w:proofErr w:type="spellStart"/>
      <w:r>
        <w:rPr>
          <w:rFonts w:ascii="Helvetica" w:hAnsi="Helvetica" w:cs="Arial"/>
          <w:sz w:val="22"/>
          <w:szCs w:val="22"/>
          <w:lang w:val="en-US"/>
        </w:rPr>
        <w:t>Visscher</w:t>
      </w:r>
      <w:proofErr w:type="spellEnd"/>
      <w:r>
        <w:rPr>
          <w:rFonts w:ascii="Helvetica" w:hAnsi="Helvetica" w:cs="Arial"/>
          <w:sz w:val="22"/>
          <w:szCs w:val="22"/>
          <w:lang w:val="en-US"/>
        </w:rPr>
        <w:t xml:space="preserve">, P. M. GCTA: a tool for genome-wide complex trait analysis. </w:t>
      </w:r>
      <w:proofErr w:type="gramStart"/>
      <w:r>
        <w:rPr>
          <w:rFonts w:ascii="Helvetica" w:hAnsi="Helvetica" w:cs="Arial"/>
          <w:i/>
          <w:sz w:val="22"/>
          <w:szCs w:val="22"/>
          <w:lang w:val="en-US"/>
        </w:rPr>
        <w:t>American Journal of Human Genetics</w:t>
      </w:r>
      <w:bookmarkEnd w:id="1"/>
      <w:r>
        <w:rPr>
          <w:rFonts w:ascii="Helvetica" w:hAnsi="Helvetica" w:cs="Arial"/>
          <w:sz w:val="22"/>
          <w:szCs w:val="22"/>
          <w:lang w:val="en-US"/>
        </w:rPr>
        <w:t xml:space="preserve"> (2010).</w:t>
      </w:r>
      <w:proofErr w:type="gramEnd"/>
    </w:p>
    <w:p w14:paraId="3FFB88D6" w14:textId="77777777" w:rsidR="00A809DD" w:rsidRDefault="00456A69">
      <w:pPr>
        <w:ind w:left="720" w:hanging="720"/>
        <w:rPr>
          <w:rFonts w:ascii="Helvetica" w:hAnsi="Helvetica" w:cs="Arial"/>
          <w:sz w:val="22"/>
          <w:szCs w:val="22"/>
          <w:lang w:val="en-US"/>
        </w:rPr>
      </w:pPr>
      <w:bookmarkStart w:id="2" w:name="_ENREF_3"/>
      <w:r>
        <w:rPr>
          <w:rFonts w:ascii="Helvetica" w:hAnsi="Helvetica" w:cs="Arial"/>
          <w:sz w:val="22"/>
          <w:szCs w:val="22"/>
          <w:lang w:val="en-US"/>
        </w:rPr>
        <w:t>3</w:t>
      </w:r>
      <w:r>
        <w:rPr>
          <w:rFonts w:ascii="Helvetica" w:hAnsi="Helvetica" w:cs="Arial"/>
          <w:sz w:val="22"/>
          <w:szCs w:val="22"/>
          <w:lang w:val="en-US"/>
        </w:rPr>
        <w:tab/>
        <w:t>Price, A. L.</w:t>
      </w:r>
      <w:r>
        <w:rPr>
          <w:rFonts w:ascii="Helvetica" w:hAnsi="Helvetica" w:cs="Arial"/>
          <w:i/>
          <w:sz w:val="22"/>
          <w:szCs w:val="22"/>
          <w:lang w:val="en-US"/>
        </w:rPr>
        <w:t xml:space="preserve"> et al.</w:t>
      </w:r>
      <w:r>
        <w:rPr>
          <w:rFonts w:ascii="Helvetica" w:hAnsi="Helvetica" w:cs="Arial"/>
          <w:sz w:val="22"/>
          <w:szCs w:val="22"/>
          <w:lang w:val="en-US"/>
        </w:rPr>
        <w:t xml:space="preserve"> Long-range LD can confound genome scans in admixed populations. </w:t>
      </w:r>
      <w:proofErr w:type="gramStart"/>
      <w:r>
        <w:rPr>
          <w:rFonts w:ascii="Helvetica" w:hAnsi="Helvetica" w:cs="Arial"/>
          <w:i/>
          <w:sz w:val="22"/>
          <w:szCs w:val="22"/>
          <w:lang w:val="en-US"/>
        </w:rPr>
        <w:t>American journal of human genetics</w:t>
      </w:r>
      <w:r>
        <w:rPr>
          <w:rFonts w:ascii="Helvetica" w:hAnsi="Helvetica" w:cs="Arial"/>
          <w:sz w:val="22"/>
          <w:szCs w:val="22"/>
          <w:lang w:val="en-US"/>
        </w:rPr>
        <w:t xml:space="preserve"> </w:t>
      </w:r>
      <w:r>
        <w:rPr>
          <w:rFonts w:ascii="Helvetica" w:hAnsi="Helvetica" w:cs="Arial"/>
          <w:b/>
          <w:sz w:val="22"/>
          <w:szCs w:val="22"/>
          <w:lang w:val="en-US"/>
        </w:rPr>
        <w:t>83</w:t>
      </w:r>
      <w:bookmarkEnd w:id="2"/>
      <w:r>
        <w:rPr>
          <w:rFonts w:ascii="Helvetica" w:hAnsi="Helvetica" w:cs="Arial"/>
          <w:sz w:val="22"/>
          <w:szCs w:val="22"/>
          <w:lang w:val="en-US"/>
        </w:rPr>
        <w:t>, 132 (2008).</w:t>
      </w:r>
      <w:proofErr w:type="gramEnd"/>
    </w:p>
    <w:p w14:paraId="15AA3626" w14:textId="77777777" w:rsidR="00424483" w:rsidRDefault="00424483">
      <w:pPr>
        <w:ind w:left="720" w:hanging="720"/>
        <w:rPr>
          <w:rFonts w:ascii="Helvetica" w:hAnsi="Helvetica" w:cs="Arial"/>
          <w:sz w:val="22"/>
          <w:szCs w:val="22"/>
          <w:lang w:val="en-US"/>
        </w:rPr>
      </w:pPr>
    </w:p>
    <w:p w14:paraId="3DEC03A8" w14:textId="77777777" w:rsidR="00424483" w:rsidRDefault="00424483">
      <w:pPr>
        <w:ind w:left="720" w:hanging="720"/>
        <w:rPr>
          <w:rFonts w:ascii="Helvetica" w:hAnsi="Helvetica" w:cs="Arial"/>
          <w:sz w:val="22"/>
          <w:szCs w:val="22"/>
          <w:lang w:val="en-US"/>
        </w:rPr>
      </w:pPr>
    </w:p>
    <w:p w14:paraId="36168FCF" w14:textId="77777777" w:rsidR="00424483" w:rsidRDefault="00424483">
      <w:pPr>
        <w:ind w:left="720" w:hanging="720"/>
        <w:rPr>
          <w:rFonts w:ascii="Helvetica" w:hAnsi="Helvetica" w:cs="Arial"/>
          <w:sz w:val="22"/>
          <w:szCs w:val="22"/>
          <w:lang w:val="en-US"/>
        </w:rPr>
        <w:sectPr w:rsidR="00424483" w:rsidSect="00EF6DAA">
          <w:pgSz w:w="11900" w:h="16840"/>
          <w:pgMar w:top="851" w:right="1417" w:bottom="1417" w:left="1417" w:header="0" w:footer="708" w:gutter="0"/>
          <w:cols w:space="720"/>
          <w:formProt w:val="0"/>
          <w:docGrid w:linePitch="360" w:charSpace="-6145"/>
        </w:sectPr>
      </w:pPr>
    </w:p>
    <w:p w14:paraId="4154A047" w14:textId="77777777" w:rsidR="00A809DD" w:rsidRPr="002968F6" w:rsidRDefault="00456A69" w:rsidP="002968F6">
      <w:pPr>
        <w:pageBreakBefore/>
        <w:jc w:val="center"/>
        <w:rPr>
          <w:rFonts w:ascii="Helvetica" w:hAnsi="Helvetica" w:cs="Arial"/>
          <w:b/>
          <w:szCs w:val="22"/>
          <w:lang w:val="en-US"/>
        </w:rPr>
      </w:pPr>
      <w:r w:rsidRPr="002968F6">
        <w:rPr>
          <w:rFonts w:ascii="Helvetica" w:hAnsi="Helvetica" w:cs="Arial"/>
          <w:b/>
          <w:szCs w:val="22"/>
          <w:lang w:val="en-US"/>
        </w:rPr>
        <w:lastRenderedPageBreak/>
        <w:t>Appendix: MATLAB code</w:t>
      </w:r>
    </w:p>
    <w:p w14:paraId="66958B0C" w14:textId="77777777" w:rsidR="00A809DD" w:rsidRDefault="00A809DD">
      <w:pPr>
        <w:rPr>
          <w:rFonts w:ascii="Helvetica" w:hAnsi="Helvetica" w:cs="Arial"/>
          <w:sz w:val="22"/>
          <w:szCs w:val="22"/>
          <w:lang w:val="en-US"/>
        </w:rPr>
      </w:pPr>
    </w:p>
    <w:p w14:paraId="12044199" w14:textId="77777777" w:rsidR="00A809DD" w:rsidRDefault="00456A69">
      <w:pPr>
        <w:rPr>
          <w:rFonts w:ascii="Helvetica" w:hAnsi="Helvetica" w:cs="Arial"/>
          <w:sz w:val="22"/>
          <w:szCs w:val="22"/>
          <w:lang w:val="en-US"/>
        </w:rPr>
      </w:pPr>
      <w:r>
        <w:rPr>
          <w:rFonts w:ascii="Helvetica" w:hAnsi="Helvetica" w:cs="Arial"/>
          <w:sz w:val="22"/>
          <w:szCs w:val="22"/>
          <w:lang w:val="en-US"/>
        </w:rPr>
        <w:t>Below the MATLAB code for getting power in the defined frequency bands (</w:t>
      </w:r>
      <w:proofErr w:type="spellStart"/>
      <w:r>
        <w:rPr>
          <w:rFonts w:ascii="Helvetica" w:hAnsi="Helvetica" w:cs="Arial"/>
          <w:sz w:val="22"/>
          <w:szCs w:val="22"/>
          <w:lang w:val="en-US"/>
        </w:rPr>
        <w:t>cFreqNames</w:t>
      </w:r>
      <w:proofErr w:type="spellEnd"/>
      <w:r>
        <w:rPr>
          <w:rFonts w:ascii="Helvetica" w:hAnsi="Helvetica" w:cs="Arial"/>
          <w:sz w:val="22"/>
          <w:szCs w:val="22"/>
          <w:lang w:val="en-US"/>
        </w:rPr>
        <w:t>). NOTE set the settings correctly. You must program the loop yourself, for opening the data and iterating through all the subjects (iteration variable ‘</w:t>
      </w:r>
      <w:proofErr w:type="spellStart"/>
      <w:r>
        <w:rPr>
          <w:rFonts w:ascii="Helvetica" w:hAnsi="Helvetica" w:cs="Arial"/>
          <w:sz w:val="22"/>
          <w:szCs w:val="22"/>
          <w:lang w:val="en-US"/>
        </w:rPr>
        <w:t>subj</w:t>
      </w:r>
      <w:proofErr w:type="spellEnd"/>
      <w:r>
        <w:rPr>
          <w:rFonts w:ascii="Helvetica" w:hAnsi="Helvetica" w:cs="Arial"/>
          <w:sz w:val="22"/>
          <w:szCs w:val="22"/>
          <w:lang w:val="en-US"/>
        </w:rPr>
        <w:t xml:space="preserve">’). Data are stored in </w:t>
      </w:r>
      <w:proofErr w:type="spellStart"/>
      <w:r>
        <w:rPr>
          <w:rFonts w:ascii="Helvetica" w:hAnsi="Helvetica" w:cs="Arial"/>
          <w:sz w:val="22"/>
          <w:szCs w:val="22"/>
          <w:lang w:val="en-US"/>
        </w:rPr>
        <w:t>AllPOW</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NSubjects</w:t>
      </w:r>
      <w:proofErr w:type="gramStart"/>
      <w:r>
        <w:rPr>
          <w:rFonts w:ascii="Helvetica" w:hAnsi="Helvetica" w:cs="Arial"/>
          <w:sz w:val="22"/>
          <w:szCs w:val="22"/>
          <w:lang w:val="en-US"/>
        </w:rPr>
        <w:t>,NChannels,NFrequencies</w:t>
      </w:r>
      <w:proofErr w:type="spellEnd"/>
      <w:proofErr w:type="gramEnd"/>
      <w:r>
        <w:rPr>
          <w:rFonts w:ascii="Helvetica" w:hAnsi="Helvetica" w:cs="Arial"/>
          <w:sz w:val="22"/>
          <w:szCs w:val="22"/>
          <w:lang w:val="en-US"/>
        </w:rPr>
        <w:t xml:space="preserve">) and </w:t>
      </w:r>
      <w:proofErr w:type="spellStart"/>
      <w:r>
        <w:rPr>
          <w:rFonts w:ascii="Helvetica" w:hAnsi="Helvetica" w:cs="Arial"/>
          <w:sz w:val="22"/>
          <w:szCs w:val="22"/>
          <w:lang w:val="en-US"/>
        </w:rPr>
        <w:t>AllPeakFreq</w:t>
      </w:r>
      <w:proofErr w:type="spellEnd"/>
      <w:r>
        <w:rPr>
          <w:rFonts w:ascii="Helvetica" w:hAnsi="Helvetica" w:cs="Arial"/>
          <w:sz w:val="22"/>
          <w:szCs w:val="22"/>
          <w:lang w:val="en-US"/>
        </w:rPr>
        <w:t>(</w:t>
      </w:r>
      <w:proofErr w:type="spellStart"/>
      <w:r>
        <w:rPr>
          <w:rFonts w:ascii="Helvetica" w:hAnsi="Helvetica" w:cs="Arial"/>
          <w:sz w:val="22"/>
          <w:szCs w:val="22"/>
          <w:lang w:val="en-US"/>
        </w:rPr>
        <w:t>NSubjects,NChannels</w:t>
      </w:r>
      <w:proofErr w:type="spellEnd"/>
      <w:r>
        <w:rPr>
          <w:rFonts w:ascii="Helvetica" w:hAnsi="Helvetica" w:cs="Arial"/>
          <w:sz w:val="22"/>
          <w:szCs w:val="22"/>
          <w:lang w:val="en-US"/>
        </w:rPr>
        <w:t>) for power and individual alpha peak frequency respectively.</w:t>
      </w:r>
    </w:p>
    <w:p w14:paraId="4855562F" w14:textId="77777777" w:rsidR="00A809DD" w:rsidRDefault="00A809DD">
      <w:pPr>
        <w:rPr>
          <w:rFonts w:ascii="Helvetica" w:hAnsi="Helvetica" w:cs="Arial"/>
          <w:sz w:val="22"/>
          <w:szCs w:val="22"/>
          <w:lang w:val="en-US"/>
        </w:rPr>
      </w:pPr>
    </w:p>
    <w:p w14:paraId="0CD82D7B"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The input data is assumed to have the same shape: columns of doubles in </w:t>
      </w:r>
      <w:proofErr w:type="spellStart"/>
      <w:proofErr w:type="gramStart"/>
      <w:r>
        <w:rPr>
          <w:rFonts w:ascii="Helvetica" w:hAnsi="Helvetica" w:cs="Arial"/>
          <w:sz w:val="22"/>
          <w:szCs w:val="22"/>
          <w:lang w:val="en-US"/>
        </w:rPr>
        <w:t>ascii</w:t>
      </w:r>
      <w:proofErr w:type="spellEnd"/>
      <w:proofErr w:type="gramEnd"/>
      <w:r>
        <w:rPr>
          <w:rFonts w:ascii="Helvetica" w:hAnsi="Helvetica" w:cs="Arial"/>
          <w:sz w:val="22"/>
          <w:szCs w:val="22"/>
          <w:lang w:val="en-US"/>
        </w:rPr>
        <w:t xml:space="preserve"> representing </w:t>
      </w:r>
      <w:proofErr w:type="spellStart"/>
      <w:r>
        <w:rPr>
          <w:rFonts w:ascii="Helvetica" w:hAnsi="Helvetica" w:cs="Arial"/>
          <w:sz w:val="22"/>
          <w:szCs w:val="22"/>
          <w:lang w:val="en-US"/>
        </w:rPr>
        <w:t>uV</w:t>
      </w:r>
      <w:proofErr w:type="spellEnd"/>
      <w:r>
        <w:rPr>
          <w:rFonts w:ascii="Helvetica" w:hAnsi="Helvetica" w:cs="Arial"/>
          <w:sz w:val="22"/>
          <w:szCs w:val="22"/>
          <w:lang w:val="en-US"/>
        </w:rPr>
        <w:t xml:space="preserve"> potential of the signals. </w:t>
      </w:r>
      <w:proofErr w:type="spellStart"/>
      <w:r>
        <w:rPr>
          <w:rFonts w:ascii="Helvetica" w:hAnsi="Helvetica" w:cs="Arial"/>
          <w:sz w:val="22"/>
          <w:szCs w:val="22"/>
          <w:lang w:val="en-US"/>
        </w:rPr>
        <w:t>Missings</w:t>
      </w:r>
      <w:proofErr w:type="spellEnd"/>
      <w:r>
        <w:rPr>
          <w:rFonts w:ascii="Helvetica" w:hAnsi="Helvetica" w:cs="Arial"/>
          <w:sz w:val="22"/>
          <w:szCs w:val="22"/>
          <w:lang w:val="en-US"/>
        </w:rPr>
        <w:t xml:space="preserve"> should have the value </w:t>
      </w:r>
      <w:proofErr w:type="gramStart"/>
      <w:r>
        <w:rPr>
          <w:rFonts w:ascii="Helvetica" w:hAnsi="Helvetica" w:cs="Arial"/>
          <w:sz w:val="22"/>
          <w:szCs w:val="22"/>
          <w:lang w:val="en-US"/>
        </w:rPr>
        <w:t>nan</w:t>
      </w:r>
      <w:proofErr w:type="gramEnd"/>
      <w:r>
        <w:rPr>
          <w:rFonts w:ascii="Helvetica" w:hAnsi="Helvetica" w:cs="Arial"/>
          <w:sz w:val="22"/>
          <w:szCs w:val="22"/>
          <w:lang w:val="en-US"/>
        </w:rPr>
        <w:t xml:space="preserve"> in your text file, </w:t>
      </w:r>
      <w:proofErr w:type="spellStart"/>
      <w:r>
        <w:rPr>
          <w:rFonts w:ascii="Helvetica" w:hAnsi="Helvetica" w:cs="Arial"/>
          <w:sz w:val="22"/>
          <w:szCs w:val="22"/>
          <w:lang w:val="en-US"/>
        </w:rPr>
        <w:t>columnwise</w:t>
      </w:r>
      <w:proofErr w:type="spellEnd"/>
      <w:r>
        <w:rPr>
          <w:rFonts w:ascii="Helvetica" w:hAnsi="Helvetica" w:cs="Arial"/>
          <w:sz w:val="22"/>
          <w:szCs w:val="22"/>
          <w:lang w:val="en-US"/>
        </w:rPr>
        <w:t xml:space="preserve">. </w:t>
      </w:r>
    </w:p>
    <w:p w14:paraId="5C558A71" w14:textId="77777777" w:rsidR="00A809DD" w:rsidRDefault="00A809DD">
      <w:pPr>
        <w:rPr>
          <w:rFonts w:ascii="Helvetica" w:hAnsi="Helvetica" w:cs="Arial"/>
          <w:sz w:val="22"/>
          <w:szCs w:val="22"/>
          <w:lang w:val="en-US"/>
        </w:rPr>
      </w:pPr>
    </w:p>
    <w:p w14:paraId="58AD0B2F"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NOTE Post processing is required in selecting the right channels. </w:t>
      </w:r>
    </w:p>
    <w:p w14:paraId="0192E6C4" w14:textId="77777777" w:rsidR="00A809DD" w:rsidRDefault="00456A69">
      <w:pPr>
        <w:pStyle w:val="ListParagraph"/>
        <w:numPr>
          <w:ilvl w:val="0"/>
          <w:numId w:val="6"/>
        </w:numPr>
        <w:rPr>
          <w:rFonts w:ascii="Helvetica" w:hAnsi="Helvetica" w:cs="Arial"/>
          <w:b/>
          <w:lang w:val="en-US"/>
        </w:rPr>
      </w:pPr>
      <w:r>
        <w:rPr>
          <w:rFonts w:ascii="Helvetica" w:hAnsi="Helvetica" w:cs="Arial"/>
          <w:lang w:val="en-US"/>
        </w:rPr>
        <w:t xml:space="preserve">Extract and Average scores over the occipital channels for O1 and O2 power in the alpha band </w:t>
      </w:r>
      <w:r>
        <w:rPr>
          <w:rFonts w:ascii="Helvetica" w:hAnsi="Helvetica" w:cs="Arial"/>
          <w:b/>
          <w:lang w:val="en-US"/>
        </w:rPr>
        <w:t>(frequency 3)</w:t>
      </w:r>
    </w:p>
    <w:p w14:paraId="7BAB94C3" w14:textId="77777777" w:rsidR="00A809DD" w:rsidRDefault="00456A69">
      <w:pPr>
        <w:pStyle w:val="ListParagraph"/>
        <w:numPr>
          <w:ilvl w:val="0"/>
          <w:numId w:val="6"/>
        </w:numPr>
        <w:rPr>
          <w:rFonts w:ascii="Helvetica" w:hAnsi="Helvetica" w:cs="Arial"/>
          <w:b/>
          <w:lang w:val="en-US"/>
        </w:rPr>
      </w:pPr>
      <w:r>
        <w:rPr>
          <w:rFonts w:ascii="Helvetica" w:hAnsi="Helvetica" w:cs="Arial"/>
          <w:lang w:val="en-US"/>
        </w:rPr>
        <w:t xml:space="preserve">Extract and Average peak frequency scores for channels O1 and O2 in the alpha band </w:t>
      </w:r>
      <w:r>
        <w:rPr>
          <w:rFonts w:ascii="Helvetica" w:hAnsi="Helvetica" w:cs="Arial"/>
          <w:b/>
          <w:lang w:val="en-US"/>
        </w:rPr>
        <w:t>(frequency 6)</w:t>
      </w:r>
    </w:p>
    <w:p w14:paraId="0076F973" w14:textId="77777777" w:rsidR="00A809DD" w:rsidRDefault="00456A69">
      <w:pPr>
        <w:pStyle w:val="ListParagraph"/>
        <w:numPr>
          <w:ilvl w:val="0"/>
          <w:numId w:val="6"/>
        </w:numPr>
        <w:rPr>
          <w:rFonts w:ascii="Helvetica" w:hAnsi="Helvetica" w:cs="Arial"/>
          <w:b/>
          <w:lang w:val="en-US"/>
        </w:rPr>
      </w:pPr>
      <w:r>
        <w:rPr>
          <w:rFonts w:ascii="Helvetica" w:hAnsi="Helvetica" w:cs="Arial"/>
          <w:lang w:val="en-US"/>
        </w:rPr>
        <w:t xml:space="preserve">Extract </w:t>
      </w:r>
      <w:proofErr w:type="spellStart"/>
      <w:r>
        <w:rPr>
          <w:rFonts w:ascii="Helvetica" w:hAnsi="Helvetica" w:cs="Arial"/>
          <w:lang w:val="en-US"/>
        </w:rPr>
        <w:t>Cz</w:t>
      </w:r>
      <w:proofErr w:type="spellEnd"/>
      <w:r>
        <w:rPr>
          <w:rFonts w:ascii="Helvetica" w:hAnsi="Helvetica" w:cs="Arial"/>
          <w:lang w:val="en-US"/>
        </w:rPr>
        <w:t xml:space="preserve"> Power in the delta, theta, alpha, beta bands and broadband power </w:t>
      </w:r>
      <w:r>
        <w:rPr>
          <w:rFonts w:ascii="Helvetica" w:hAnsi="Helvetica" w:cs="Arial"/>
          <w:b/>
          <w:lang w:val="en-US"/>
        </w:rPr>
        <w:t>(frequencies 1, 2, 3, 4, and 5)</w:t>
      </w:r>
    </w:p>
    <w:p w14:paraId="6F4C727D" w14:textId="77777777" w:rsidR="00A809DD" w:rsidRDefault="00A809DD">
      <w:pPr>
        <w:rPr>
          <w:rFonts w:ascii="Helvetica" w:hAnsi="Helvetica" w:cs="Arial"/>
          <w:sz w:val="22"/>
          <w:szCs w:val="22"/>
          <w:lang w:val="en-US"/>
        </w:rPr>
      </w:pPr>
    </w:p>
    <w:p w14:paraId="62D10AB6"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Please contact </w:t>
      </w:r>
      <w:hyperlink r:id="rId18">
        <w:r>
          <w:rPr>
            <w:rStyle w:val="InternetLink"/>
            <w:rFonts w:ascii="Helvetica" w:hAnsi="Helvetica" w:cs="Arial"/>
            <w:sz w:val="22"/>
            <w:szCs w:val="22"/>
            <w:lang w:val="en-US"/>
          </w:rPr>
          <w:t>d.j.a.smit@vu.nl</w:t>
        </w:r>
      </w:hyperlink>
      <w:r>
        <w:rPr>
          <w:rFonts w:ascii="Helvetica" w:hAnsi="Helvetica" w:cs="Arial"/>
          <w:sz w:val="22"/>
          <w:szCs w:val="22"/>
          <w:lang w:val="en-US"/>
        </w:rPr>
        <w:t xml:space="preserve"> with any questions regarding the script.</w:t>
      </w:r>
    </w:p>
    <w:p w14:paraId="0894E3AD" w14:textId="77777777" w:rsidR="00A809DD" w:rsidRDefault="00A809DD">
      <w:pPr>
        <w:widowControl w:val="0"/>
        <w:rPr>
          <w:rFonts w:ascii="Courier" w:hAnsi="Courier" w:cs="Courier"/>
          <w:color w:val="228B22"/>
          <w:sz w:val="20"/>
          <w:szCs w:val="20"/>
          <w:lang w:val="en-US" w:eastAsia="en-US"/>
        </w:rPr>
      </w:pPr>
    </w:p>
    <w:p w14:paraId="52EF2B7A"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Define constants (use prefix c)</w:t>
      </w:r>
    </w:p>
    <w:p w14:paraId="3C63DA09" w14:textId="77777777" w:rsidR="00A809DD" w:rsidRDefault="00A809DD">
      <w:pPr>
        <w:widowControl w:val="0"/>
        <w:rPr>
          <w:rFonts w:ascii="Courier" w:hAnsi="Courier" w:cs="Courier"/>
          <w:color w:val="228B22"/>
          <w:sz w:val="20"/>
          <w:szCs w:val="20"/>
          <w:lang w:val="en-US" w:eastAsia="en-US"/>
        </w:rPr>
      </w:pPr>
    </w:p>
    <w:p w14:paraId="5DB068A1"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Frequency settings </w:t>
      </w:r>
    </w:p>
    <w:p w14:paraId="53AACEC4" w14:textId="77777777" w:rsidR="00A809DD" w:rsidRDefault="00456A69">
      <w:pPr>
        <w:widowControl w:val="0"/>
        <w:rPr>
          <w:rFonts w:ascii="Courier" w:hAnsi="Courier" w:cs="Courier"/>
          <w:color w:val="000000"/>
          <w:sz w:val="20"/>
          <w:szCs w:val="20"/>
          <w:lang w:val="en-US" w:eastAsia="en-US"/>
        </w:rPr>
      </w:pPr>
      <w:proofErr w:type="spellStart"/>
      <w:proofErr w:type="gramStart"/>
      <w:r>
        <w:rPr>
          <w:rFonts w:ascii="Courier" w:hAnsi="Courier" w:cs="Courier"/>
          <w:color w:val="000000"/>
          <w:sz w:val="20"/>
          <w:szCs w:val="20"/>
          <w:lang w:val="en-US" w:eastAsia="en-US"/>
        </w:rPr>
        <w:t>cFreqNames</w:t>
      </w:r>
      <w:proofErr w:type="spellEnd"/>
      <w:proofErr w:type="gramEnd"/>
      <w:r>
        <w:rPr>
          <w:rFonts w:ascii="Courier" w:hAnsi="Courier" w:cs="Courier"/>
          <w:color w:val="000000"/>
          <w:sz w:val="20"/>
          <w:szCs w:val="20"/>
          <w:lang w:val="en-US" w:eastAsia="en-US"/>
        </w:rPr>
        <w:t xml:space="preserve"> = {</w:t>
      </w:r>
      <w:r>
        <w:rPr>
          <w:rFonts w:ascii="Courier" w:hAnsi="Courier" w:cs="Courier"/>
          <w:color w:val="A020F0"/>
          <w:sz w:val="20"/>
          <w:szCs w:val="20"/>
          <w:lang w:val="en-US" w:eastAsia="en-US"/>
        </w:rPr>
        <w:t>'Delta'</w:t>
      </w:r>
      <w:r>
        <w:rPr>
          <w:rFonts w:ascii="Courier" w:hAnsi="Courier" w:cs="Courier"/>
          <w:color w:val="000000"/>
          <w:sz w:val="20"/>
          <w:szCs w:val="20"/>
          <w:lang w:val="en-US" w:eastAsia="en-US"/>
        </w:rPr>
        <w:t>,</w:t>
      </w:r>
      <w:r>
        <w:rPr>
          <w:rFonts w:ascii="Courier" w:hAnsi="Courier" w:cs="Courier"/>
          <w:color w:val="A020F0"/>
          <w:sz w:val="20"/>
          <w:szCs w:val="20"/>
          <w:lang w:val="en-US" w:eastAsia="en-US"/>
        </w:rPr>
        <w:t>'Theta'</w:t>
      </w:r>
      <w:r>
        <w:rPr>
          <w:rFonts w:ascii="Courier" w:hAnsi="Courier" w:cs="Courier"/>
          <w:color w:val="000000"/>
          <w:sz w:val="20"/>
          <w:szCs w:val="20"/>
          <w:lang w:val="en-US" w:eastAsia="en-US"/>
        </w:rPr>
        <w:t>,</w:t>
      </w:r>
      <w:r>
        <w:rPr>
          <w:rFonts w:ascii="Courier" w:hAnsi="Courier" w:cs="Courier"/>
          <w:color w:val="A020F0"/>
          <w:sz w:val="20"/>
          <w:szCs w:val="20"/>
          <w:lang w:val="en-US" w:eastAsia="en-US"/>
        </w:rPr>
        <w:t>'Alpha'</w:t>
      </w:r>
      <w:r>
        <w:rPr>
          <w:rFonts w:ascii="Courier" w:hAnsi="Courier" w:cs="Courier"/>
          <w:color w:val="000000"/>
          <w:sz w:val="20"/>
          <w:szCs w:val="20"/>
          <w:lang w:val="en-US" w:eastAsia="en-US"/>
        </w:rPr>
        <w:t>,</w:t>
      </w:r>
      <w:r>
        <w:rPr>
          <w:rFonts w:ascii="Courier" w:hAnsi="Courier" w:cs="Courier"/>
          <w:color w:val="A020F0"/>
          <w:sz w:val="20"/>
          <w:szCs w:val="20"/>
          <w:lang w:val="en-US" w:eastAsia="en-US"/>
        </w:rPr>
        <w:t>'Beta',’Broadband’,’</w:t>
      </w:r>
      <w:proofErr w:type="spellStart"/>
      <w:r>
        <w:rPr>
          <w:rFonts w:ascii="Courier" w:hAnsi="Courier" w:cs="Courier"/>
          <w:color w:val="A020F0"/>
          <w:sz w:val="20"/>
          <w:szCs w:val="20"/>
          <w:lang w:val="en-US" w:eastAsia="en-US"/>
        </w:rPr>
        <w:t>AlphaPeak</w:t>
      </w:r>
      <w:proofErr w:type="spellEnd"/>
      <w:r>
        <w:rPr>
          <w:rFonts w:ascii="Courier" w:hAnsi="Courier" w:cs="Courier"/>
          <w:color w:val="A020F0"/>
          <w:sz w:val="20"/>
          <w:szCs w:val="20"/>
          <w:lang w:val="en-US" w:eastAsia="en-US"/>
        </w:rPr>
        <w:t>’</w:t>
      </w:r>
      <w:r>
        <w:rPr>
          <w:rFonts w:ascii="Courier" w:hAnsi="Courier" w:cs="Courier"/>
          <w:color w:val="000000"/>
          <w:sz w:val="20"/>
          <w:szCs w:val="20"/>
          <w:lang w:val="en-US" w:eastAsia="en-US"/>
        </w:rPr>
        <w:t>};</w:t>
      </w:r>
    </w:p>
    <w:p w14:paraId="5ACB0CB8"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{1} = [  .5  3.5]; </w:t>
      </w:r>
      <w:r>
        <w:rPr>
          <w:rFonts w:ascii="Courier" w:hAnsi="Courier" w:cs="Courier"/>
          <w:color w:val="228B22"/>
          <w:sz w:val="20"/>
          <w:szCs w:val="20"/>
          <w:lang w:val="en-US" w:eastAsia="en-US"/>
        </w:rPr>
        <w:t>% Delta: up to but NOT INCLUDING 4 Hz</w:t>
      </w:r>
    </w:p>
    <w:p w14:paraId="3AB3CEAD"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{2} = [ 4    7.5]; </w:t>
      </w:r>
      <w:r>
        <w:rPr>
          <w:rFonts w:ascii="Courier" w:hAnsi="Courier" w:cs="Courier"/>
          <w:color w:val="228B22"/>
          <w:sz w:val="20"/>
          <w:szCs w:val="20"/>
          <w:lang w:val="en-US" w:eastAsia="en-US"/>
        </w:rPr>
        <w:t>% Theta</w:t>
      </w:r>
    </w:p>
    <w:p w14:paraId="1F0CA8E7"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{3} = [ 8   12.5]; </w:t>
      </w:r>
      <w:r>
        <w:rPr>
          <w:rFonts w:ascii="Courier" w:hAnsi="Courier" w:cs="Courier"/>
          <w:color w:val="228B22"/>
          <w:sz w:val="20"/>
          <w:szCs w:val="20"/>
          <w:lang w:val="en-US" w:eastAsia="en-US"/>
        </w:rPr>
        <w:t>% Alpha</w:t>
      </w:r>
    </w:p>
    <w:p w14:paraId="43B86888"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{4} = [13   30  ]; </w:t>
      </w:r>
      <w:r>
        <w:rPr>
          <w:rFonts w:ascii="Courier" w:hAnsi="Courier" w:cs="Courier"/>
          <w:color w:val="228B22"/>
          <w:sz w:val="20"/>
          <w:szCs w:val="20"/>
          <w:lang w:val="en-US" w:eastAsia="en-US"/>
        </w:rPr>
        <w:t>% Beta</w:t>
      </w:r>
    </w:p>
    <w:p w14:paraId="148EEF3E"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{5} = [  .5 30  ]; </w:t>
      </w:r>
      <w:r>
        <w:rPr>
          <w:rFonts w:ascii="Courier" w:hAnsi="Courier" w:cs="Courier"/>
          <w:color w:val="228B22"/>
          <w:sz w:val="20"/>
          <w:szCs w:val="20"/>
          <w:lang w:val="en-US" w:eastAsia="en-US"/>
        </w:rPr>
        <w:t>% Broadband</w:t>
      </w:r>
    </w:p>
    <w:p w14:paraId="4A7CDC17"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cFreqs</w:t>
      </w:r>
      <w:proofErr w:type="spellEnd"/>
      <w:proofErr w:type="gramEnd"/>
      <w:r>
        <w:rPr>
          <w:rFonts w:ascii="Courier" w:hAnsi="Courier" w:cs="Courier"/>
          <w:color w:val="000000"/>
          <w:sz w:val="20"/>
          <w:szCs w:val="20"/>
          <w:lang w:val="en-US" w:eastAsia="en-US"/>
        </w:rPr>
        <w:t xml:space="preserve">{6} = [ 7   14  ]; </w:t>
      </w:r>
      <w:r>
        <w:rPr>
          <w:rFonts w:ascii="Courier" w:hAnsi="Courier" w:cs="Courier"/>
          <w:color w:val="228B22"/>
          <w:sz w:val="20"/>
          <w:szCs w:val="20"/>
          <w:lang w:val="en-US" w:eastAsia="en-US"/>
        </w:rPr>
        <w:t>% Alpha for peak frequency</w:t>
      </w:r>
    </w:p>
    <w:p w14:paraId="33142B88" w14:textId="77777777" w:rsidR="00A809DD" w:rsidRDefault="00456A69">
      <w:pPr>
        <w:widowControl w:val="0"/>
        <w:rPr>
          <w:rFonts w:ascii="Courier" w:hAnsi="Courier" w:cs="Courier"/>
          <w:color w:val="000000"/>
          <w:sz w:val="20"/>
          <w:szCs w:val="20"/>
          <w:lang w:val="en-US" w:eastAsia="en-US"/>
        </w:rPr>
      </w:pPr>
      <w:proofErr w:type="spellStart"/>
      <w:proofErr w:type="gramStart"/>
      <w:r>
        <w:rPr>
          <w:rFonts w:ascii="Courier" w:hAnsi="Courier" w:cs="Courier"/>
          <w:color w:val="000000"/>
          <w:sz w:val="20"/>
          <w:szCs w:val="20"/>
          <w:lang w:val="en-US" w:eastAsia="en-US"/>
        </w:rPr>
        <w:t>cNFreqs</w:t>
      </w:r>
      <w:proofErr w:type="spellEnd"/>
      <w:proofErr w:type="gramEnd"/>
      <w:r>
        <w:rPr>
          <w:rFonts w:ascii="Courier" w:hAnsi="Courier" w:cs="Courier"/>
          <w:color w:val="000000"/>
          <w:sz w:val="20"/>
          <w:szCs w:val="20"/>
          <w:lang w:val="en-US" w:eastAsia="en-US"/>
        </w:rPr>
        <w:t xml:space="preserve"> = 6;</w:t>
      </w:r>
    </w:p>
    <w:p w14:paraId="27D6DDB2"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7903AE9B"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NOTE: Set these correctly!</w:t>
      </w:r>
    </w:p>
    <w:p w14:paraId="1D4E7250"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cWinSec</w:t>
      </w:r>
      <w:proofErr w:type="spellEnd"/>
      <w:proofErr w:type="gramEnd"/>
      <w:r>
        <w:rPr>
          <w:rFonts w:ascii="Courier" w:hAnsi="Courier" w:cs="Courier"/>
          <w:color w:val="000000"/>
          <w:sz w:val="20"/>
          <w:szCs w:val="20"/>
          <w:lang w:val="en-US" w:eastAsia="en-US"/>
        </w:rPr>
        <w:t xml:space="preserve"> = 2;      </w:t>
      </w:r>
      <w:r>
        <w:rPr>
          <w:rFonts w:ascii="Courier" w:hAnsi="Courier" w:cs="Courier"/>
          <w:color w:val="228B22"/>
          <w:sz w:val="20"/>
          <w:szCs w:val="20"/>
          <w:lang w:val="en-US" w:eastAsia="en-US"/>
        </w:rPr>
        <w:t>% use 2 second length windows</w:t>
      </w:r>
    </w:p>
    <w:p w14:paraId="6584203B"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cRate</w:t>
      </w:r>
      <w:proofErr w:type="spellEnd"/>
      <w:proofErr w:type="gramEnd"/>
      <w:r>
        <w:rPr>
          <w:rFonts w:ascii="Courier" w:hAnsi="Courier" w:cs="Courier"/>
          <w:color w:val="000000"/>
          <w:sz w:val="20"/>
          <w:szCs w:val="20"/>
          <w:lang w:val="en-US" w:eastAsia="en-US"/>
        </w:rPr>
        <w:t xml:space="preserve"> = 250;      </w:t>
      </w:r>
      <w:r>
        <w:rPr>
          <w:rFonts w:ascii="Courier" w:hAnsi="Courier" w:cs="Courier"/>
          <w:color w:val="228B22"/>
          <w:sz w:val="20"/>
          <w:szCs w:val="20"/>
          <w:lang w:val="en-US" w:eastAsia="en-US"/>
        </w:rPr>
        <w:t>% 250 was our sampling rate</w:t>
      </w:r>
    </w:p>
    <w:p w14:paraId="18D567FB"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cWinSize</w:t>
      </w:r>
      <w:proofErr w:type="spellEnd"/>
      <w:proofErr w:type="gramEnd"/>
      <w:r>
        <w:rPr>
          <w:rFonts w:ascii="Courier" w:hAnsi="Courier" w:cs="Courier"/>
          <w:color w:val="000000"/>
          <w:sz w:val="20"/>
          <w:szCs w:val="20"/>
          <w:lang w:val="en-US" w:eastAsia="en-US"/>
        </w:rPr>
        <w:t xml:space="preserve"> = </w:t>
      </w:r>
      <w:proofErr w:type="spellStart"/>
      <w:r>
        <w:rPr>
          <w:rFonts w:ascii="Courier" w:hAnsi="Courier" w:cs="Courier"/>
          <w:color w:val="000000"/>
          <w:sz w:val="20"/>
          <w:szCs w:val="20"/>
          <w:lang w:val="en-US" w:eastAsia="en-US"/>
        </w:rPr>
        <w:t>cRate</w:t>
      </w:r>
      <w:proofErr w:type="spellEnd"/>
      <w:r>
        <w:rPr>
          <w:rFonts w:ascii="Courier" w:hAnsi="Courier" w:cs="Courier"/>
          <w:color w:val="000000"/>
          <w:sz w:val="20"/>
          <w:szCs w:val="20"/>
          <w:lang w:val="en-US" w:eastAsia="en-US"/>
        </w:rPr>
        <w:t xml:space="preserve"> * </w:t>
      </w:r>
      <w:proofErr w:type="spellStart"/>
      <w:r>
        <w:rPr>
          <w:rFonts w:ascii="Courier" w:hAnsi="Courier" w:cs="Courier"/>
          <w:color w:val="000000"/>
          <w:sz w:val="20"/>
          <w:szCs w:val="20"/>
          <w:lang w:val="en-US" w:eastAsia="en-US"/>
        </w:rPr>
        <w:t>cWinSec</w:t>
      </w:r>
      <w:proofErr w:type="spellEnd"/>
      <w:r>
        <w:rPr>
          <w:rFonts w:ascii="Courier" w:hAnsi="Courier" w:cs="Courier"/>
          <w:color w:val="000000"/>
          <w:sz w:val="20"/>
          <w:szCs w:val="20"/>
          <w:lang w:val="en-US" w:eastAsia="en-US"/>
        </w:rPr>
        <w:t xml:space="preserve">; </w:t>
      </w:r>
      <w:r>
        <w:rPr>
          <w:rFonts w:ascii="Courier" w:hAnsi="Courier" w:cs="Courier"/>
          <w:color w:val="228B22"/>
          <w:sz w:val="20"/>
          <w:szCs w:val="20"/>
          <w:lang w:val="en-US" w:eastAsia="en-US"/>
        </w:rPr>
        <w:t>% FFT resolution will be .5 Hz</w:t>
      </w:r>
    </w:p>
    <w:p w14:paraId="4E02B4EA"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cNSubjects</w:t>
      </w:r>
      <w:proofErr w:type="spellEnd"/>
      <w:proofErr w:type="gramEnd"/>
      <w:r>
        <w:rPr>
          <w:rFonts w:ascii="Courier" w:hAnsi="Courier" w:cs="Courier"/>
          <w:color w:val="000000"/>
          <w:sz w:val="20"/>
          <w:szCs w:val="20"/>
          <w:lang w:val="en-US" w:eastAsia="en-US"/>
        </w:rPr>
        <w:t xml:space="preserve"> = 1;   </w:t>
      </w:r>
      <w:r>
        <w:rPr>
          <w:rFonts w:ascii="Courier" w:hAnsi="Courier" w:cs="Courier"/>
          <w:color w:val="228B22"/>
          <w:sz w:val="20"/>
          <w:szCs w:val="20"/>
          <w:lang w:val="en-US" w:eastAsia="en-US"/>
        </w:rPr>
        <w:t>% set these correctly</w:t>
      </w:r>
    </w:p>
    <w:p w14:paraId="58E35FB4" w14:textId="77777777" w:rsidR="00A809DD" w:rsidRDefault="00456A69">
      <w:pPr>
        <w:widowControl w:val="0"/>
        <w:rPr>
          <w:rFonts w:ascii="Courier" w:hAnsi="Courier" w:cs="Courier"/>
          <w:color w:val="228B22"/>
          <w:sz w:val="20"/>
          <w:szCs w:val="20"/>
          <w:lang w:val="en-US" w:eastAsia="en-US"/>
        </w:rPr>
      </w:pPr>
      <w:proofErr w:type="spellStart"/>
      <w:proofErr w:type="gramStart"/>
      <w:r>
        <w:rPr>
          <w:rFonts w:ascii="Courier" w:hAnsi="Courier" w:cs="Courier"/>
          <w:color w:val="000000"/>
          <w:sz w:val="20"/>
          <w:szCs w:val="20"/>
          <w:lang w:val="en-US" w:eastAsia="en-US"/>
        </w:rPr>
        <w:t>cNChans</w:t>
      </w:r>
      <w:proofErr w:type="spellEnd"/>
      <w:proofErr w:type="gramEnd"/>
      <w:r>
        <w:rPr>
          <w:rFonts w:ascii="Courier" w:hAnsi="Courier" w:cs="Courier"/>
          <w:color w:val="000000"/>
          <w:sz w:val="20"/>
          <w:szCs w:val="20"/>
          <w:lang w:val="en-US" w:eastAsia="en-US"/>
        </w:rPr>
        <w:t xml:space="preserve">    = 12;  </w:t>
      </w:r>
      <w:r>
        <w:rPr>
          <w:rFonts w:ascii="Courier" w:hAnsi="Courier" w:cs="Courier"/>
          <w:color w:val="228B22"/>
          <w:sz w:val="20"/>
          <w:szCs w:val="20"/>
          <w:lang w:val="en-US" w:eastAsia="en-US"/>
        </w:rPr>
        <w:t>% set these correctly</w:t>
      </w:r>
    </w:p>
    <w:p w14:paraId="51A2EE63" w14:textId="5E19A084" w:rsidR="00D83CBA" w:rsidRPr="00D83CBA" w:rsidRDefault="00A14BE7" w:rsidP="00D83CBA">
      <w:pPr>
        <w:widowControl w:val="0"/>
        <w:rPr>
          <w:rFonts w:ascii="Courier" w:hAnsi="Courier" w:cs="Courier"/>
          <w:color w:val="000000"/>
          <w:sz w:val="20"/>
          <w:szCs w:val="20"/>
          <w:lang w:val="en-US" w:eastAsia="en-US"/>
        </w:rPr>
      </w:pPr>
      <w:r w:rsidRPr="00A14BE7">
        <w:rPr>
          <w:rFonts w:ascii="Courier" w:hAnsi="Courier" w:cs="Courier"/>
          <w:color w:val="1F7C1A"/>
          <w:sz w:val="20"/>
          <w:lang w:val="en-US" w:eastAsia="en-US"/>
        </w:rPr>
        <w:t xml:space="preserve">% </w:t>
      </w:r>
      <w:proofErr w:type="gramStart"/>
      <w:r w:rsidRPr="00A14BE7">
        <w:rPr>
          <w:rFonts w:ascii="Courier" w:hAnsi="Courier" w:cs="Courier"/>
          <w:color w:val="1F7C1A"/>
          <w:sz w:val="20"/>
          <w:lang w:val="en-US" w:eastAsia="en-US"/>
        </w:rPr>
        <w:t>inserted</w:t>
      </w:r>
      <w:proofErr w:type="gramEnd"/>
      <w:r w:rsidRPr="00A14BE7">
        <w:rPr>
          <w:rFonts w:ascii="Courier" w:hAnsi="Courier" w:cs="Courier"/>
          <w:color w:val="1F7C1A"/>
          <w:sz w:val="20"/>
          <w:lang w:val="en-US" w:eastAsia="en-US"/>
        </w:rPr>
        <w:t xml:space="preserve"> by DBC March 12 2015</w:t>
      </w:r>
    </w:p>
    <w:p w14:paraId="16795306" w14:textId="77777777" w:rsidR="00A14BE7" w:rsidRPr="00A14BE7" w:rsidRDefault="00A14BE7" w:rsidP="00D83CBA">
      <w:pPr>
        <w:widowControl w:val="0"/>
        <w:rPr>
          <w:rFonts w:ascii="Courier" w:hAnsi="Courier" w:cs="Courier"/>
          <w:color w:val="1F7C1A"/>
          <w:sz w:val="20"/>
          <w:lang w:val="en-US" w:eastAsia="en-US"/>
        </w:rPr>
      </w:pPr>
      <w:r w:rsidRPr="00A14BE7">
        <w:rPr>
          <w:rFonts w:ascii="Courier" w:hAnsi="Courier" w:cs="Courier"/>
          <w:color w:val="1F7C1A"/>
          <w:sz w:val="20"/>
          <w:lang w:val="en-US" w:eastAsia="en-US"/>
        </w:rPr>
        <w:t xml:space="preserve">% </w:t>
      </w:r>
      <w:proofErr w:type="gramStart"/>
      <w:r w:rsidRPr="00A14BE7">
        <w:rPr>
          <w:rFonts w:ascii="Courier" w:hAnsi="Courier" w:cs="Courier"/>
          <w:color w:val="1F7C1A"/>
          <w:sz w:val="20"/>
          <w:lang w:val="en-US" w:eastAsia="en-US"/>
        </w:rPr>
        <w:t>set</w:t>
      </w:r>
      <w:proofErr w:type="gramEnd"/>
      <w:r w:rsidRPr="00A14BE7">
        <w:rPr>
          <w:rFonts w:ascii="Courier" w:hAnsi="Courier" w:cs="Courier"/>
          <w:color w:val="1F7C1A"/>
          <w:sz w:val="20"/>
          <w:lang w:val="en-US" w:eastAsia="en-US"/>
        </w:rPr>
        <w:t xml:space="preserve"> one more to avoid repeated calculation</w:t>
      </w:r>
    </w:p>
    <w:p w14:paraId="25DB6F68" w14:textId="4772DA48" w:rsidR="00A809DD" w:rsidRDefault="00D83CBA" w:rsidP="00D83CBA">
      <w:pPr>
        <w:widowControl w:val="0"/>
        <w:rPr>
          <w:rFonts w:ascii="Courier" w:hAnsi="Courier" w:cs="Courier"/>
          <w:color w:val="000000"/>
          <w:sz w:val="20"/>
          <w:szCs w:val="20"/>
          <w:lang w:val="en-US" w:eastAsia="en-US"/>
        </w:rPr>
      </w:pPr>
      <w:proofErr w:type="spellStart"/>
      <w:proofErr w:type="gramStart"/>
      <w:r w:rsidRPr="00D83CBA">
        <w:rPr>
          <w:rFonts w:ascii="Courier" w:hAnsi="Courier" w:cs="Courier"/>
          <w:color w:val="000000"/>
          <w:sz w:val="20"/>
          <w:szCs w:val="20"/>
          <w:lang w:val="en-US" w:eastAsia="en-US"/>
        </w:rPr>
        <w:lastRenderedPageBreak/>
        <w:t>cNsampsWin</w:t>
      </w:r>
      <w:proofErr w:type="spellEnd"/>
      <w:proofErr w:type="gramEnd"/>
      <w:r w:rsidRPr="00D83CBA">
        <w:rPr>
          <w:rFonts w:ascii="Courier" w:hAnsi="Courier" w:cs="Courier"/>
          <w:color w:val="000000"/>
          <w:sz w:val="20"/>
          <w:szCs w:val="20"/>
          <w:lang w:val="en-US" w:eastAsia="en-US"/>
        </w:rPr>
        <w:t xml:space="preserve"> = </w:t>
      </w:r>
      <w:proofErr w:type="spellStart"/>
      <w:r w:rsidRPr="00D83CBA">
        <w:rPr>
          <w:rFonts w:ascii="Courier" w:hAnsi="Courier" w:cs="Courier"/>
          <w:color w:val="000000"/>
          <w:sz w:val="20"/>
          <w:szCs w:val="20"/>
          <w:lang w:val="en-US" w:eastAsia="en-US"/>
        </w:rPr>
        <w:t>cWinSize</w:t>
      </w:r>
      <w:proofErr w:type="spellEnd"/>
      <w:r w:rsidRPr="00D83CBA">
        <w:rPr>
          <w:rFonts w:ascii="Courier" w:hAnsi="Courier" w:cs="Courier"/>
          <w:color w:val="000000"/>
          <w:sz w:val="20"/>
          <w:szCs w:val="20"/>
          <w:lang w:val="en-US" w:eastAsia="en-US"/>
        </w:rPr>
        <w:t>*</w:t>
      </w:r>
      <w:proofErr w:type="spellStart"/>
      <w:r w:rsidRPr="00D83CBA">
        <w:rPr>
          <w:rFonts w:ascii="Courier" w:hAnsi="Courier" w:cs="Courier"/>
          <w:color w:val="000000"/>
          <w:sz w:val="20"/>
          <w:szCs w:val="20"/>
          <w:lang w:val="en-US" w:eastAsia="en-US"/>
        </w:rPr>
        <w:t>cRate</w:t>
      </w:r>
      <w:proofErr w:type="spellEnd"/>
      <w:r w:rsidRPr="00D83CBA">
        <w:rPr>
          <w:rFonts w:ascii="Courier" w:hAnsi="Courier" w:cs="Courier"/>
          <w:color w:val="000000"/>
          <w:sz w:val="20"/>
          <w:szCs w:val="20"/>
          <w:lang w:val="en-US" w:eastAsia="en-US"/>
        </w:rPr>
        <w:t>;</w:t>
      </w:r>
    </w:p>
    <w:p w14:paraId="7980498C" w14:textId="77777777" w:rsidR="00D83CBA" w:rsidRDefault="00D83CBA" w:rsidP="00D83CBA">
      <w:pPr>
        <w:widowControl w:val="0"/>
        <w:rPr>
          <w:rFonts w:ascii="Courier" w:hAnsi="Courier" w:cs="Courier"/>
          <w:color w:val="000000"/>
          <w:sz w:val="20"/>
          <w:szCs w:val="20"/>
          <w:lang w:val="en-US" w:eastAsia="en-US"/>
        </w:rPr>
      </w:pPr>
    </w:p>
    <w:p w14:paraId="6E4DBBA6"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get</w:t>
      </w:r>
      <w:proofErr w:type="gramEnd"/>
      <w:r>
        <w:rPr>
          <w:rFonts w:ascii="Courier" w:hAnsi="Courier" w:cs="Courier"/>
          <w:color w:val="228B22"/>
          <w:sz w:val="20"/>
          <w:szCs w:val="20"/>
          <w:lang w:val="en-US" w:eastAsia="en-US"/>
        </w:rPr>
        <w:t xml:space="preserve"> the frequencies from 0 (DC) to </w:t>
      </w:r>
      <w:proofErr w:type="spellStart"/>
      <w:r>
        <w:rPr>
          <w:rFonts w:ascii="Courier" w:hAnsi="Courier" w:cs="Courier"/>
          <w:color w:val="228B22"/>
          <w:sz w:val="20"/>
          <w:szCs w:val="20"/>
          <w:lang w:val="en-US" w:eastAsia="en-US"/>
        </w:rPr>
        <w:t>Nyqvist</w:t>
      </w:r>
      <w:proofErr w:type="spellEnd"/>
      <w:r>
        <w:rPr>
          <w:rFonts w:ascii="Courier" w:hAnsi="Courier" w:cs="Courier"/>
          <w:color w:val="228B22"/>
          <w:sz w:val="20"/>
          <w:szCs w:val="20"/>
          <w:lang w:val="en-US" w:eastAsia="en-US"/>
        </w:rPr>
        <w:t xml:space="preserve"> frequency</w:t>
      </w:r>
    </w:p>
    <w:p w14:paraId="3724CB76" w14:textId="77777777" w:rsidR="00A809DD" w:rsidRDefault="00456A69">
      <w:pPr>
        <w:widowControl w:val="0"/>
        <w:rPr>
          <w:rFonts w:ascii="Courier" w:hAnsi="Courier" w:cs="Courier"/>
          <w:color w:val="000000"/>
          <w:sz w:val="20"/>
          <w:szCs w:val="20"/>
          <w:lang w:val="en-US" w:eastAsia="en-US"/>
        </w:rPr>
      </w:pPr>
      <w:proofErr w:type="spellStart"/>
      <w:proofErr w:type="gramStart"/>
      <w:r>
        <w:rPr>
          <w:rFonts w:ascii="Courier" w:hAnsi="Courier" w:cs="Courier"/>
          <w:color w:val="000000"/>
          <w:sz w:val="20"/>
          <w:szCs w:val="20"/>
          <w:lang w:val="en-US" w:eastAsia="en-US"/>
        </w:rPr>
        <w:t>fs</w:t>
      </w:r>
      <w:proofErr w:type="spellEnd"/>
      <w:proofErr w:type="gramEnd"/>
      <w:r>
        <w:rPr>
          <w:rFonts w:ascii="Courier" w:hAnsi="Courier" w:cs="Courier"/>
          <w:color w:val="000000"/>
          <w:sz w:val="20"/>
          <w:szCs w:val="20"/>
          <w:lang w:val="en-US" w:eastAsia="en-US"/>
        </w:rPr>
        <w:t xml:space="preserve"> = </w:t>
      </w:r>
      <w:proofErr w:type="spellStart"/>
      <w:r>
        <w:rPr>
          <w:rFonts w:ascii="Courier" w:hAnsi="Courier" w:cs="Courier"/>
          <w:color w:val="000000"/>
          <w:sz w:val="20"/>
          <w:szCs w:val="20"/>
          <w:lang w:val="en-US" w:eastAsia="en-US"/>
        </w:rPr>
        <w:t>linspace</w:t>
      </w:r>
      <w:proofErr w:type="spellEnd"/>
      <w:r>
        <w:rPr>
          <w:rFonts w:ascii="Courier" w:hAnsi="Courier" w:cs="Courier"/>
          <w:color w:val="000000"/>
          <w:sz w:val="20"/>
          <w:szCs w:val="20"/>
          <w:lang w:val="en-US" w:eastAsia="en-US"/>
        </w:rPr>
        <w:t>(0,cRate./2,cWinSize./2+1);</w:t>
      </w:r>
    </w:p>
    <w:p w14:paraId="199E46F6"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get</w:t>
      </w:r>
      <w:proofErr w:type="gramEnd"/>
      <w:r>
        <w:rPr>
          <w:rFonts w:ascii="Courier" w:hAnsi="Courier" w:cs="Courier"/>
          <w:color w:val="228B22"/>
          <w:sz w:val="20"/>
          <w:szCs w:val="20"/>
          <w:lang w:val="en-US" w:eastAsia="en-US"/>
        </w:rPr>
        <w:t xml:space="preserve"> the frequencies from 0 (DC) to </w:t>
      </w:r>
      <w:proofErr w:type="spellStart"/>
      <w:r>
        <w:rPr>
          <w:rFonts w:ascii="Courier" w:hAnsi="Courier" w:cs="Courier"/>
          <w:color w:val="228B22"/>
          <w:sz w:val="20"/>
          <w:szCs w:val="20"/>
          <w:lang w:val="en-US" w:eastAsia="en-US"/>
        </w:rPr>
        <w:t>Nyqvist</w:t>
      </w:r>
      <w:proofErr w:type="spellEnd"/>
      <w:r>
        <w:rPr>
          <w:rFonts w:ascii="Courier" w:hAnsi="Courier" w:cs="Courier"/>
          <w:color w:val="228B22"/>
          <w:sz w:val="20"/>
          <w:szCs w:val="20"/>
          <w:lang w:val="en-US" w:eastAsia="en-US"/>
        </w:rPr>
        <w:t xml:space="preserve"> frequency FOR ZERO PADDED DATA</w:t>
      </w:r>
    </w:p>
    <w:p w14:paraId="6814FDB8"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00"/>
          <w:sz w:val="20"/>
          <w:szCs w:val="20"/>
          <w:lang w:val="en-US" w:eastAsia="en-US"/>
        </w:rPr>
        <w:t>fs2</w:t>
      </w:r>
      <w:proofErr w:type="gramEnd"/>
      <w:r>
        <w:rPr>
          <w:rFonts w:ascii="Courier" w:hAnsi="Courier" w:cs="Courier"/>
          <w:color w:val="000000"/>
          <w:sz w:val="20"/>
          <w:szCs w:val="20"/>
          <w:lang w:val="en-US" w:eastAsia="en-US"/>
        </w:rPr>
        <w:t xml:space="preserve"> = </w:t>
      </w:r>
      <w:proofErr w:type="spellStart"/>
      <w:r>
        <w:rPr>
          <w:rFonts w:ascii="Courier" w:hAnsi="Courier" w:cs="Courier"/>
          <w:color w:val="000000"/>
          <w:sz w:val="20"/>
          <w:szCs w:val="20"/>
          <w:lang w:val="en-US" w:eastAsia="en-US"/>
        </w:rPr>
        <w:t>linspace</w:t>
      </w:r>
      <w:proofErr w:type="spellEnd"/>
      <w:r>
        <w:rPr>
          <w:rFonts w:ascii="Courier" w:hAnsi="Courier" w:cs="Courier"/>
          <w:color w:val="000000"/>
          <w:sz w:val="20"/>
          <w:szCs w:val="20"/>
          <w:lang w:val="en-US" w:eastAsia="en-US"/>
        </w:rPr>
        <w:t>(0,cRate./2,cWinSize+1);</w:t>
      </w:r>
    </w:p>
    <w:p w14:paraId="08565816"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737DE81B"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START LOOP </w:t>
      </w:r>
    </w:p>
    <w:p w14:paraId="403E42C7"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2F94A695"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This is where the loop (looping through subjects) would be defined. None</w:t>
      </w:r>
    </w:p>
    <w:p w14:paraId="74C7773F"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has</w:t>
      </w:r>
      <w:proofErr w:type="gramEnd"/>
      <w:r>
        <w:rPr>
          <w:rFonts w:ascii="Courier" w:hAnsi="Courier" w:cs="Courier"/>
          <w:color w:val="228B22"/>
          <w:sz w:val="20"/>
          <w:szCs w:val="20"/>
          <w:lang w:val="en-US" w:eastAsia="en-US"/>
        </w:rPr>
        <w:t xml:space="preserve"> been defined here.</w:t>
      </w:r>
    </w:p>
    <w:p w14:paraId="233692EA"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7FAEEB8D"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Read in data. For example:</w:t>
      </w:r>
    </w:p>
    <w:p w14:paraId="748F8A8A" w14:textId="77777777" w:rsidR="00A809DD" w:rsidRDefault="00456A69">
      <w:pPr>
        <w:widowControl w:val="0"/>
        <w:rPr>
          <w:rFonts w:ascii="Courier" w:hAnsi="Courier" w:cs="Courier"/>
          <w:color w:val="000000"/>
          <w:sz w:val="20"/>
          <w:szCs w:val="20"/>
          <w:lang w:val="en-US" w:eastAsia="en-US"/>
        </w:rPr>
      </w:pPr>
      <w:proofErr w:type="spellStart"/>
      <w:proofErr w:type="gramStart"/>
      <w:r>
        <w:rPr>
          <w:rFonts w:ascii="Courier" w:hAnsi="Courier" w:cs="Courier"/>
          <w:color w:val="000000"/>
          <w:sz w:val="20"/>
          <w:szCs w:val="20"/>
          <w:lang w:val="en-US" w:eastAsia="en-US"/>
        </w:rPr>
        <w:t>subj</w:t>
      </w:r>
      <w:proofErr w:type="spellEnd"/>
      <w:proofErr w:type="gramEnd"/>
      <w:r>
        <w:rPr>
          <w:rFonts w:ascii="Courier" w:hAnsi="Courier" w:cs="Courier"/>
          <w:color w:val="000000"/>
          <w:sz w:val="20"/>
          <w:szCs w:val="20"/>
          <w:lang w:val="en-US" w:eastAsia="en-US"/>
        </w:rPr>
        <w:t xml:space="preserve"> = 1;</w:t>
      </w:r>
    </w:p>
    <w:p w14:paraId="41C2B5F6"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D = </w:t>
      </w:r>
      <w:proofErr w:type="spellStart"/>
      <w:proofErr w:type="gramStart"/>
      <w:r>
        <w:rPr>
          <w:rFonts w:ascii="Courier" w:hAnsi="Courier" w:cs="Courier"/>
          <w:color w:val="000000"/>
          <w:sz w:val="20"/>
          <w:szCs w:val="20"/>
          <w:lang w:val="en-US" w:eastAsia="en-US"/>
        </w:rPr>
        <w:t>dlmread</w:t>
      </w:r>
      <w:proofErr w:type="spellEnd"/>
      <w:r>
        <w:rPr>
          <w:rFonts w:ascii="Courier" w:hAnsi="Courier" w:cs="Courier"/>
          <w:color w:val="000000"/>
          <w:sz w:val="20"/>
          <w:szCs w:val="20"/>
          <w:lang w:val="en-US" w:eastAsia="en-US"/>
        </w:rPr>
        <w:t>(</w:t>
      </w:r>
      <w:proofErr w:type="gramEnd"/>
      <w:r>
        <w:rPr>
          <w:rFonts w:ascii="Courier" w:hAnsi="Courier" w:cs="Courier"/>
          <w:color w:val="A020F0"/>
          <w:sz w:val="20"/>
          <w:szCs w:val="20"/>
          <w:lang w:val="en-US" w:eastAsia="en-US"/>
        </w:rPr>
        <w:t>'MyData.txt'</w:t>
      </w:r>
      <w:r>
        <w:rPr>
          <w:rFonts w:ascii="Courier" w:hAnsi="Courier" w:cs="Courier"/>
          <w:color w:val="000000"/>
          <w:sz w:val="20"/>
          <w:szCs w:val="20"/>
          <w:lang w:val="en-US" w:eastAsia="en-US"/>
        </w:rPr>
        <w:t>,</w:t>
      </w:r>
      <w:r>
        <w:rPr>
          <w:rFonts w:ascii="Courier" w:hAnsi="Courier" w:cs="Courier"/>
          <w:color w:val="A020F0"/>
          <w:sz w:val="20"/>
          <w:szCs w:val="20"/>
          <w:lang w:val="en-US" w:eastAsia="en-US"/>
        </w:rPr>
        <w:t>'\t'</w:t>
      </w:r>
      <w:r>
        <w:rPr>
          <w:rFonts w:ascii="Courier" w:hAnsi="Courier" w:cs="Courier"/>
          <w:color w:val="000000"/>
          <w:sz w:val="20"/>
          <w:szCs w:val="20"/>
          <w:lang w:val="en-US" w:eastAsia="en-US"/>
        </w:rPr>
        <w:t>);</w:t>
      </w:r>
    </w:p>
    <w:p w14:paraId="65CB7282"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Data are assumed to be organized in COLUMNS, one channel per column, time</w:t>
      </w:r>
    </w:p>
    <w:p w14:paraId="48F4E4C1"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on</w:t>
      </w:r>
      <w:proofErr w:type="gramEnd"/>
      <w:r>
        <w:rPr>
          <w:rFonts w:ascii="Courier" w:hAnsi="Courier" w:cs="Courier"/>
          <w:color w:val="228B22"/>
          <w:sz w:val="20"/>
          <w:szCs w:val="20"/>
          <w:lang w:val="en-US" w:eastAsia="en-US"/>
        </w:rPr>
        <w:t xml:space="preserve"> the rows. </w:t>
      </w:r>
      <w:proofErr w:type="spellStart"/>
      <w:proofErr w:type="gramStart"/>
      <w:r>
        <w:rPr>
          <w:rFonts w:ascii="Courier" w:hAnsi="Courier" w:cs="Courier"/>
          <w:color w:val="228B22"/>
          <w:sz w:val="20"/>
          <w:szCs w:val="20"/>
          <w:lang w:val="en-US" w:eastAsia="en-US"/>
        </w:rPr>
        <w:t>len</w:t>
      </w:r>
      <w:proofErr w:type="spellEnd"/>
      <w:proofErr w:type="gramEnd"/>
      <w:r>
        <w:rPr>
          <w:rFonts w:ascii="Courier" w:hAnsi="Courier" w:cs="Courier"/>
          <w:color w:val="228B22"/>
          <w:sz w:val="20"/>
          <w:szCs w:val="20"/>
          <w:lang w:val="en-US" w:eastAsia="en-US"/>
        </w:rPr>
        <w:t xml:space="preserve"> = the number of samples.</w:t>
      </w:r>
    </w:p>
    <w:p w14:paraId="75F89FCB" w14:textId="77777777" w:rsidR="00A809DD" w:rsidRDefault="00456A69">
      <w:pPr>
        <w:widowControl w:val="0"/>
        <w:rPr>
          <w:rFonts w:ascii="Courier" w:hAnsi="Courier" w:cs="Courier"/>
          <w:color w:val="000000"/>
          <w:sz w:val="20"/>
          <w:szCs w:val="20"/>
          <w:lang w:val="en-US" w:eastAsia="en-US"/>
        </w:rPr>
      </w:pPr>
      <w:proofErr w:type="spellStart"/>
      <w:proofErr w:type="gramStart"/>
      <w:r>
        <w:rPr>
          <w:rFonts w:ascii="Courier" w:hAnsi="Courier" w:cs="Courier"/>
          <w:color w:val="000000"/>
          <w:sz w:val="20"/>
          <w:szCs w:val="20"/>
          <w:lang w:val="en-US" w:eastAsia="en-US"/>
        </w:rPr>
        <w:t>len</w:t>
      </w:r>
      <w:proofErr w:type="spellEnd"/>
      <w:proofErr w:type="gramEnd"/>
      <w:r>
        <w:rPr>
          <w:rFonts w:ascii="Courier" w:hAnsi="Courier" w:cs="Courier"/>
          <w:color w:val="000000"/>
          <w:sz w:val="20"/>
          <w:szCs w:val="20"/>
          <w:lang w:val="en-US" w:eastAsia="en-US"/>
        </w:rPr>
        <w:t xml:space="preserve"> = size(D,1);</w:t>
      </w:r>
    </w:p>
    <w:p w14:paraId="5E172D39"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3A2ED4ED"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Windows of length '</w:t>
      </w:r>
      <w:proofErr w:type="spellStart"/>
      <w:r>
        <w:rPr>
          <w:rFonts w:ascii="Courier" w:hAnsi="Courier" w:cs="Courier"/>
          <w:color w:val="228B22"/>
          <w:sz w:val="20"/>
          <w:szCs w:val="20"/>
          <w:lang w:val="en-US" w:eastAsia="en-US"/>
        </w:rPr>
        <w:t>cWinSize</w:t>
      </w:r>
      <w:proofErr w:type="spellEnd"/>
      <w:r>
        <w:rPr>
          <w:rFonts w:ascii="Courier" w:hAnsi="Courier" w:cs="Courier"/>
          <w:color w:val="228B22"/>
          <w:sz w:val="20"/>
          <w:szCs w:val="20"/>
          <w:lang w:val="en-US" w:eastAsia="en-US"/>
        </w:rPr>
        <w:t>' equally spaced. Store the starting sample</w:t>
      </w:r>
    </w:p>
    <w:p w14:paraId="31AB4D2F"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indices</w:t>
      </w:r>
      <w:proofErr w:type="gramEnd"/>
      <w:r>
        <w:rPr>
          <w:rFonts w:ascii="Courier" w:hAnsi="Courier" w:cs="Courier"/>
          <w:color w:val="228B22"/>
          <w:sz w:val="20"/>
          <w:szCs w:val="20"/>
          <w:lang w:val="en-US" w:eastAsia="en-US"/>
        </w:rPr>
        <w:t xml:space="preserve"> in 'start' vector. </w:t>
      </w:r>
      <w:proofErr w:type="gramStart"/>
      <w:r>
        <w:rPr>
          <w:rFonts w:ascii="Courier" w:hAnsi="Courier" w:cs="Courier"/>
          <w:color w:val="228B22"/>
          <w:sz w:val="20"/>
          <w:szCs w:val="20"/>
          <w:lang w:val="en-US" w:eastAsia="en-US"/>
        </w:rPr>
        <w:t>ca</w:t>
      </w:r>
      <w:proofErr w:type="gramEnd"/>
      <w:r>
        <w:rPr>
          <w:rFonts w:ascii="Courier" w:hAnsi="Courier" w:cs="Courier"/>
          <w:color w:val="228B22"/>
          <w:sz w:val="20"/>
          <w:szCs w:val="20"/>
          <w:lang w:val="en-US" w:eastAsia="en-US"/>
        </w:rPr>
        <w:t xml:space="preserve">. 50% overlapping </w:t>
      </w:r>
      <w:proofErr w:type="spellStart"/>
      <w:r>
        <w:rPr>
          <w:rFonts w:ascii="Courier" w:hAnsi="Courier" w:cs="Courier"/>
          <w:color w:val="228B22"/>
          <w:sz w:val="20"/>
          <w:szCs w:val="20"/>
          <w:lang w:val="en-US" w:eastAsia="en-US"/>
        </w:rPr>
        <w:t>hanning</w:t>
      </w:r>
      <w:proofErr w:type="spellEnd"/>
      <w:r>
        <w:rPr>
          <w:rFonts w:ascii="Courier" w:hAnsi="Courier" w:cs="Courier"/>
          <w:color w:val="228B22"/>
          <w:sz w:val="20"/>
          <w:szCs w:val="20"/>
          <w:lang w:val="en-US" w:eastAsia="en-US"/>
        </w:rPr>
        <w:t xml:space="preserve"> windows.</w:t>
      </w:r>
    </w:p>
    <w:p w14:paraId="13BCC9B0"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00"/>
          <w:sz w:val="20"/>
          <w:szCs w:val="20"/>
          <w:lang w:val="en-US" w:eastAsia="en-US"/>
        </w:rPr>
        <w:t>start</w:t>
      </w:r>
      <w:proofErr w:type="gramEnd"/>
      <w:r>
        <w:rPr>
          <w:rFonts w:ascii="Courier" w:hAnsi="Courier" w:cs="Courier"/>
          <w:color w:val="000000"/>
          <w:sz w:val="20"/>
          <w:szCs w:val="20"/>
          <w:lang w:val="en-US" w:eastAsia="en-US"/>
        </w:rPr>
        <w:t xml:space="preserve"> = floor(</w:t>
      </w:r>
      <w:proofErr w:type="spellStart"/>
      <w:r>
        <w:rPr>
          <w:rFonts w:ascii="Courier" w:hAnsi="Courier" w:cs="Courier"/>
          <w:color w:val="000000"/>
          <w:sz w:val="20"/>
          <w:szCs w:val="20"/>
          <w:lang w:val="en-US" w:eastAsia="en-US"/>
        </w:rPr>
        <w:t>linspace</w:t>
      </w:r>
      <w:proofErr w:type="spellEnd"/>
      <w:r>
        <w:rPr>
          <w:rFonts w:ascii="Courier" w:hAnsi="Courier" w:cs="Courier"/>
          <w:color w:val="000000"/>
          <w:sz w:val="20"/>
          <w:szCs w:val="20"/>
          <w:lang w:val="en-US" w:eastAsia="en-US"/>
        </w:rPr>
        <w:t>(1,len-cWinSize+1,(2.*floor(</w:t>
      </w:r>
      <w:proofErr w:type="spellStart"/>
      <w:r>
        <w:rPr>
          <w:rFonts w:ascii="Courier" w:hAnsi="Courier" w:cs="Courier"/>
          <w:color w:val="000000"/>
          <w:sz w:val="20"/>
          <w:szCs w:val="20"/>
          <w:lang w:val="en-US" w:eastAsia="en-US"/>
        </w:rPr>
        <w:t>len</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cWinSize</w:t>
      </w:r>
      <w:proofErr w:type="spellEnd"/>
      <w:r>
        <w:rPr>
          <w:rFonts w:ascii="Courier" w:hAnsi="Courier" w:cs="Courier"/>
          <w:color w:val="000000"/>
          <w:sz w:val="20"/>
          <w:szCs w:val="20"/>
          <w:lang w:val="en-US" w:eastAsia="en-US"/>
        </w:rPr>
        <w:t>))-1));</w:t>
      </w:r>
    </w:p>
    <w:p w14:paraId="7459643A" w14:textId="77777777" w:rsidR="00A14BE7" w:rsidRPr="00A14BE7" w:rsidRDefault="00A14BE7" w:rsidP="00A14BE7">
      <w:pPr>
        <w:widowControl w:val="0"/>
        <w:suppressAutoHyphens w:val="0"/>
        <w:autoSpaceDE w:val="0"/>
        <w:autoSpaceDN w:val="0"/>
        <w:adjustRightInd w:val="0"/>
        <w:rPr>
          <w:rFonts w:ascii="Courier" w:hAnsi="Courier" w:cs="Courier"/>
          <w:sz w:val="20"/>
          <w:lang w:val="en-US" w:eastAsia="en-US"/>
        </w:rPr>
      </w:pPr>
      <w:r w:rsidRPr="00A14BE7">
        <w:rPr>
          <w:rFonts w:ascii="Courier" w:hAnsi="Courier" w:cs="Courier"/>
          <w:color w:val="1F7C1A"/>
          <w:sz w:val="20"/>
          <w:lang w:val="en-US" w:eastAsia="en-US"/>
        </w:rPr>
        <w:t xml:space="preserve">% </w:t>
      </w:r>
      <w:proofErr w:type="gramStart"/>
      <w:r w:rsidRPr="00A14BE7">
        <w:rPr>
          <w:rFonts w:ascii="Courier" w:hAnsi="Courier" w:cs="Courier"/>
          <w:color w:val="1F7C1A"/>
          <w:sz w:val="20"/>
          <w:lang w:val="en-US" w:eastAsia="en-US"/>
        </w:rPr>
        <w:t>inserted</w:t>
      </w:r>
      <w:proofErr w:type="gramEnd"/>
      <w:r w:rsidRPr="00A14BE7">
        <w:rPr>
          <w:rFonts w:ascii="Courier" w:hAnsi="Courier" w:cs="Courier"/>
          <w:color w:val="1F7C1A"/>
          <w:sz w:val="20"/>
          <w:lang w:val="en-US" w:eastAsia="en-US"/>
        </w:rPr>
        <w:t xml:space="preserve"> by DBC March 12 2015</w:t>
      </w:r>
    </w:p>
    <w:p w14:paraId="55B42DB5" w14:textId="2466E834" w:rsidR="00424483" w:rsidRDefault="00A14BE7" w:rsidP="00A14BE7">
      <w:pPr>
        <w:widowControl w:val="0"/>
        <w:rPr>
          <w:rFonts w:ascii="Courier" w:hAnsi="Courier" w:cs="Courier"/>
          <w:sz w:val="20"/>
          <w:lang w:val="en-US" w:eastAsia="en-US"/>
        </w:rPr>
      </w:pPr>
      <w:proofErr w:type="gramStart"/>
      <w:r w:rsidRPr="00A14BE7">
        <w:rPr>
          <w:rFonts w:ascii="Courier" w:hAnsi="Courier" w:cs="Courier"/>
          <w:sz w:val="20"/>
          <w:lang w:val="en-US" w:eastAsia="en-US"/>
        </w:rPr>
        <w:t>finish</w:t>
      </w:r>
      <w:proofErr w:type="gramEnd"/>
      <w:r w:rsidRPr="00A14BE7">
        <w:rPr>
          <w:rFonts w:ascii="Courier" w:hAnsi="Courier" w:cs="Courier"/>
          <w:sz w:val="20"/>
          <w:lang w:val="en-US" w:eastAsia="en-US"/>
        </w:rPr>
        <w:t xml:space="preserve"> = start + </w:t>
      </w:r>
      <w:proofErr w:type="spellStart"/>
      <w:r w:rsidRPr="00A14BE7">
        <w:rPr>
          <w:rFonts w:ascii="Courier" w:hAnsi="Courier" w:cs="Courier"/>
          <w:sz w:val="20"/>
          <w:lang w:val="en-US" w:eastAsia="en-US"/>
        </w:rPr>
        <w:t>cWinSize</w:t>
      </w:r>
      <w:proofErr w:type="spellEnd"/>
      <w:r w:rsidRPr="00A14BE7">
        <w:rPr>
          <w:rFonts w:ascii="Courier" w:hAnsi="Courier" w:cs="Courier"/>
          <w:sz w:val="20"/>
          <w:lang w:val="en-US" w:eastAsia="en-US"/>
        </w:rPr>
        <w:t xml:space="preserve"> - 1;</w:t>
      </w:r>
    </w:p>
    <w:p w14:paraId="1AE6D25C" w14:textId="77777777" w:rsidR="00A14BE7" w:rsidRPr="00A14BE7" w:rsidRDefault="00A14BE7" w:rsidP="00A14BE7">
      <w:pPr>
        <w:widowControl w:val="0"/>
        <w:rPr>
          <w:rFonts w:ascii="Courier" w:hAnsi="Courier" w:cs="Courier"/>
          <w:color w:val="000000"/>
          <w:sz w:val="16"/>
          <w:szCs w:val="20"/>
          <w:lang w:val="en-US" w:eastAsia="en-US"/>
        </w:rPr>
      </w:pPr>
    </w:p>
    <w:p w14:paraId="1A46DD20"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Now calculate for power</w:t>
      </w:r>
    </w:p>
    <w:p w14:paraId="2B9DCA6D"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P = </w:t>
      </w:r>
      <w:proofErr w:type="gramStart"/>
      <w:r>
        <w:rPr>
          <w:rFonts w:ascii="Courier" w:hAnsi="Courier" w:cs="Courier"/>
          <w:color w:val="000000"/>
          <w:sz w:val="20"/>
          <w:szCs w:val="20"/>
          <w:lang w:val="en-US" w:eastAsia="en-US"/>
        </w:rPr>
        <w:t>zeros(</w:t>
      </w:r>
      <w:proofErr w:type="spellStart"/>
      <w:proofErr w:type="gramEnd"/>
      <w:r>
        <w:rPr>
          <w:rFonts w:ascii="Courier" w:hAnsi="Courier" w:cs="Courier"/>
          <w:color w:val="000000"/>
          <w:sz w:val="20"/>
          <w:szCs w:val="20"/>
          <w:lang w:val="en-US" w:eastAsia="en-US"/>
        </w:rPr>
        <w:t>cWinSize,size</w:t>
      </w:r>
      <w:proofErr w:type="spellEnd"/>
      <w:r>
        <w:rPr>
          <w:rFonts w:ascii="Courier" w:hAnsi="Courier" w:cs="Courier"/>
          <w:color w:val="000000"/>
          <w:sz w:val="20"/>
          <w:szCs w:val="20"/>
          <w:lang w:val="en-US" w:eastAsia="en-US"/>
        </w:rPr>
        <w:t>(D,2));</w:t>
      </w:r>
    </w:p>
    <w:p w14:paraId="5F6B7B1B"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FF"/>
          <w:sz w:val="20"/>
          <w:szCs w:val="20"/>
          <w:lang w:val="en-US" w:eastAsia="en-US"/>
        </w:rPr>
        <w:t>for</w:t>
      </w:r>
      <w:proofErr w:type="gramEnd"/>
      <w:r>
        <w:rPr>
          <w:rFonts w:ascii="Courier" w:hAnsi="Courier" w:cs="Courier"/>
          <w:color w:val="000000"/>
          <w:sz w:val="20"/>
          <w:szCs w:val="20"/>
          <w:lang w:val="en-US" w:eastAsia="en-US"/>
        </w:rPr>
        <w:t xml:space="preserve"> s=1:length(start)</w:t>
      </w:r>
    </w:p>
    <w:p w14:paraId="395EADE6" w14:textId="01589ABB" w:rsidR="00A809DD" w:rsidRPr="00A14BE7" w:rsidRDefault="00A14BE7">
      <w:pPr>
        <w:widowControl w:val="0"/>
        <w:rPr>
          <w:rFonts w:ascii="Courier" w:hAnsi="Courier" w:cs="Courier"/>
          <w:color w:val="000000"/>
          <w:sz w:val="16"/>
          <w:szCs w:val="20"/>
          <w:lang w:val="en-US" w:eastAsia="en-US"/>
        </w:rPr>
      </w:pPr>
      <w:r>
        <w:rPr>
          <w:rFonts w:ascii="Courier" w:hAnsi="Courier" w:cs="Courier"/>
          <w:color w:val="000000"/>
          <w:sz w:val="16"/>
          <w:szCs w:val="20"/>
          <w:lang w:val="en-US" w:eastAsia="en-US"/>
        </w:rPr>
        <w:t xml:space="preserve"> </w:t>
      </w:r>
      <w:r w:rsidR="00456A69" w:rsidRPr="00A14BE7">
        <w:rPr>
          <w:rFonts w:ascii="Courier" w:hAnsi="Courier" w:cs="Courier"/>
          <w:color w:val="000000"/>
          <w:sz w:val="16"/>
          <w:szCs w:val="20"/>
          <w:lang w:val="en-US" w:eastAsia="en-US"/>
        </w:rPr>
        <w:t xml:space="preserve">    </w:t>
      </w:r>
      <w:r w:rsidRPr="00A14BE7">
        <w:rPr>
          <w:rFonts w:ascii="Courier" w:hAnsi="Courier" w:cs="Courier"/>
          <w:sz w:val="20"/>
          <w:lang w:val="en-US" w:eastAsia="en-US"/>
        </w:rPr>
        <w:t xml:space="preserve">F = </w:t>
      </w:r>
      <w:proofErr w:type="spellStart"/>
      <w:proofErr w:type="gramStart"/>
      <w:r w:rsidRPr="00A14BE7">
        <w:rPr>
          <w:rFonts w:ascii="Courier" w:hAnsi="Courier" w:cs="Courier"/>
          <w:sz w:val="20"/>
          <w:lang w:val="en-US" w:eastAsia="en-US"/>
        </w:rPr>
        <w:t>fft</w:t>
      </w:r>
      <w:proofErr w:type="spellEnd"/>
      <w:r w:rsidRPr="00A14BE7">
        <w:rPr>
          <w:rFonts w:ascii="Courier" w:hAnsi="Courier" w:cs="Courier"/>
          <w:sz w:val="20"/>
          <w:lang w:val="en-US" w:eastAsia="en-US"/>
        </w:rPr>
        <w:t>(</w:t>
      </w:r>
      <w:proofErr w:type="spellStart"/>
      <w:proofErr w:type="gramEnd"/>
      <w:r w:rsidRPr="00A14BE7">
        <w:rPr>
          <w:rFonts w:ascii="Courier" w:hAnsi="Courier" w:cs="Courier"/>
          <w:sz w:val="20"/>
          <w:lang w:val="en-US" w:eastAsia="en-US"/>
        </w:rPr>
        <w:t>repmat</w:t>
      </w:r>
      <w:proofErr w:type="spellEnd"/>
      <w:r w:rsidRPr="00A14BE7">
        <w:rPr>
          <w:rFonts w:ascii="Courier" w:hAnsi="Courier" w:cs="Courier"/>
          <w:sz w:val="20"/>
          <w:lang w:val="en-US" w:eastAsia="en-US"/>
        </w:rPr>
        <w:t>(</w:t>
      </w:r>
      <w:proofErr w:type="spellStart"/>
      <w:r w:rsidRPr="00A14BE7">
        <w:rPr>
          <w:rFonts w:ascii="Courier" w:hAnsi="Courier" w:cs="Courier"/>
          <w:sz w:val="20"/>
          <w:lang w:val="en-US" w:eastAsia="en-US"/>
        </w:rPr>
        <w:t>hanning</w:t>
      </w:r>
      <w:proofErr w:type="spellEnd"/>
      <w:r w:rsidRPr="00A14BE7">
        <w:rPr>
          <w:rFonts w:ascii="Courier" w:hAnsi="Courier" w:cs="Courier"/>
          <w:sz w:val="20"/>
          <w:lang w:val="en-US" w:eastAsia="en-US"/>
        </w:rPr>
        <w:t>(</w:t>
      </w:r>
      <w:proofErr w:type="spellStart"/>
      <w:r w:rsidRPr="00A14BE7">
        <w:rPr>
          <w:rFonts w:ascii="Courier" w:hAnsi="Courier" w:cs="Courier"/>
          <w:sz w:val="20"/>
          <w:lang w:val="en-US" w:eastAsia="en-US"/>
        </w:rPr>
        <w:t>cWinSize</w:t>
      </w:r>
      <w:proofErr w:type="spellEnd"/>
      <w:r w:rsidRPr="00A14BE7">
        <w:rPr>
          <w:rFonts w:ascii="Courier" w:hAnsi="Courier" w:cs="Courier"/>
          <w:sz w:val="20"/>
          <w:lang w:val="en-US" w:eastAsia="en-US"/>
        </w:rPr>
        <w:t>),1,cNChans) .* D(start(s):finish(s),:));</w:t>
      </w:r>
    </w:p>
    <w:p w14:paraId="00422A66" w14:textId="75B85D9E" w:rsidR="00A809DD" w:rsidRDefault="00456A69">
      <w:pPr>
        <w:widowControl w:val="0"/>
        <w:rPr>
          <w:rFonts w:ascii="Courier" w:hAnsi="Courier" w:cs="Courier"/>
          <w:color w:val="228B22"/>
          <w:sz w:val="20"/>
          <w:szCs w:val="20"/>
          <w:lang w:val="en-US" w:eastAsia="en-US"/>
        </w:rPr>
      </w:pPr>
      <w:r>
        <w:rPr>
          <w:rFonts w:ascii="Courier" w:hAnsi="Courier" w:cs="Courier"/>
          <w:color w:val="000000"/>
          <w:sz w:val="20"/>
          <w:szCs w:val="20"/>
          <w:lang w:val="en-US" w:eastAsia="en-US"/>
        </w:rPr>
        <w:t xml:space="preserve">    P = P + ((F</w:t>
      </w:r>
      <w:proofErr w:type="gramStart"/>
      <w:r>
        <w:rPr>
          <w:rFonts w:ascii="Courier" w:hAnsi="Courier" w:cs="Courier"/>
          <w:color w:val="000000"/>
          <w:sz w:val="20"/>
          <w:szCs w:val="20"/>
          <w:lang w:val="en-US" w:eastAsia="en-US"/>
        </w:rPr>
        <w:t>.</w:t>
      </w:r>
      <w:r w:rsidR="001322F3">
        <w:rPr>
          <w:rFonts w:ascii="Courier" w:hAnsi="Courier" w:cs="Courier"/>
          <w:color w:val="000000"/>
          <w:sz w:val="20"/>
          <w:szCs w:val="20"/>
          <w:lang w:val="en-US" w:eastAsia="en-US"/>
        </w:rPr>
        <w:t>*</w:t>
      </w:r>
      <w:proofErr w:type="spellStart"/>
      <w:proofErr w:type="gramEnd"/>
      <w:r w:rsidR="001322F3">
        <w:rPr>
          <w:rFonts w:ascii="Courier" w:hAnsi="Courier" w:cs="Courier"/>
          <w:color w:val="000000"/>
          <w:sz w:val="20"/>
          <w:szCs w:val="20"/>
          <w:lang w:val="en-US" w:eastAsia="en-US"/>
        </w:rPr>
        <w:t>conj</w:t>
      </w:r>
      <w:proofErr w:type="spellEnd"/>
      <w:r w:rsidR="001322F3">
        <w:rPr>
          <w:rFonts w:ascii="Courier" w:hAnsi="Courier" w:cs="Courier"/>
          <w:color w:val="000000"/>
          <w:sz w:val="20"/>
          <w:szCs w:val="20"/>
          <w:lang w:val="en-US" w:eastAsia="en-US"/>
        </w:rPr>
        <w:t>(F))./</w:t>
      </w:r>
      <w:proofErr w:type="spellStart"/>
      <w:r w:rsidR="001322F3" w:rsidRPr="001322F3">
        <w:rPr>
          <w:rFonts w:ascii="Courier" w:hAnsi="Courier" w:cs="Courier"/>
          <w:sz w:val="20"/>
          <w:lang w:val="en-US" w:eastAsia="en-US"/>
        </w:rPr>
        <w:t>cNsampsWin</w:t>
      </w:r>
      <w:proofErr w:type="spellEnd"/>
      <w:r>
        <w:rPr>
          <w:rFonts w:ascii="Courier" w:hAnsi="Courier" w:cs="Courier"/>
          <w:color w:val="000000"/>
          <w:sz w:val="20"/>
          <w:szCs w:val="20"/>
          <w:lang w:val="en-US" w:eastAsia="en-US"/>
        </w:rPr>
        <w:t xml:space="preserve">); </w:t>
      </w:r>
      <w:r>
        <w:rPr>
          <w:rFonts w:ascii="Courier" w:hAnsi="Courier" w:cs="Courier"/>
          <w:color w:val="228B22"/>
          <w:sz w:val="20"/>
          <w:szCs w:val="20"/>
          <w:lang w:val="en-US" w:eastAsia="en-US"/>
        </w:rPr>
        <w:t xml:space="preserve">% sum first, </w:t>
      </w:r>
      <w:proofErr w:type="spellStart"/>
      <w:r>
        <w:rPr>
          <w:rFonts w:ascii="Courier" w:hAnsi="Courier" w:cs="Courier"/>
          <w:color w:val="228B22"/>
          <w:sz w:val="20"/>
          <w:szCs w:val="20"/>
          <w:lang w:val="en-US" w:eastAsia="en-US"/>
        </w:rPr>
        <w:t>divdide</w:t>
      </w:r>
      <w:proofErr w:type="spellEnd"/>
      <w:r>
        <w:rPr>
          <w:rFonts w:ascii="Courier" w:hAnsi="Courier" w:cs="Courier"/>
          <w:color w:val="228B22"/>
          <w:sz w:val="20"/>
          <w:szCs w:val="20"/>
          <w:lang w:val="en-US" w:eastAsia="en-US"/>
        </w:rPr>
        <w:t xml:space="preserve"> later</w:t>
      </w:r>
    </w:p>
    <w:p w14:paraId="0561365E" w14:textId="77777777" w:rsidR="00A809DD" w:rsidRDefault="00456A69">
      <w:pPr>
        <w:widowControl w:val="0"/>
        <w:rPr>
          <w:rFonts w:ascii="Courier" w:hAnsi="Courier" w:cs="Courier"/>
          <w:color w:val="0000FF"/>
          <w:sz w:val="20"/>
          <w:szCs w:val="20"/>
          <w:lang w:val="en-US" w:eastAsia="en-US"/>
        </w:rPr>
      </w:pPr>
      <w:proofErr w:type="gramStart"/>
      <w:r>
        <w:rPr>
          <w:rFonts w:ascii="Courier" w:hAnsi="Courier" w:cs="Courier"/>
          <w:color w:val="0000FF"/>
          <w:sz w:val="20"/>
          <w:szCs w:val="20"/>
          <w:lang w:val="en-US" w:eastAsia="en-US"/>
        </w:rPr>
        <w:t>end</w:t>
      </w:r>
      <w:proofErr w:type="gramEnd"/>
    </w:p>
    <w:p w14:paraId="7D6F672C"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save</w:t>
      </w:r>
      <w:proofErr w:type="gramEnd"/>
      <w:r>
        <w:rPr>
          <w:rFonts w:ascii="Courier" w:hAnsi="Courier" w:cs="Courier"/>
          <w:color w:val="228B22"/>
          <w:sz w:val="20"/>
          <w:szCs w:val="20"/>
          <w:lang w:val="en-US" w:eastAsia="en-US"/>
        </w:rPr>
        <w:t xml:space="preserve"> the average power spectrum. Also remove the redundant part with</w:t>
      </w:r>
    </w:p>
    <w:p w14:paraId="35D605F2"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frequency</w:t>
      </w:r>
      <w:proofErr w:type="gramEnd"/>
      <w:r>
        <w:rPr>
          <w:rFonts w:ascii="Courier" w:hAnsi="Courier" w:cs="Courier"/>
          <w:color w:val="228B22"/>
          <w:sz w:val="20"/>
          <w:szCs w:val="20"/>
          <w:lang w:val="en-US" w:eastAsia="en-US"/>
        </w:rPr>
        <w:t xml:space="preserve"> of </w:t>
      </w:r>
      <w:proofErr w:type="spellStart"/>
      <w:r>
        <w:rPr>
          <w:rFonts w:ascii="Courier" w:hAnsi="Courier" w:cs="Courier"/>
          <w:color w:val="228B22"/>
          <w:sz w:val="20"/>
          <w:szCs w:val="20"/>
          <w:lang w:val="en-US" w:eastAsia="en-US"/>
        </w:rPr>
        <w:t>nyqvist</w:t>
      </w:r>
      <w:proofErr w:type="spellEnd"/>
      <w:r>
        <w:rPr>
          <w:rFonts w:ascii="Courier" w:hAnsi="Courier" w:cs="Courier"/>
          <w:color w:val="228B22"/>
          <w:sz w:val="20"/>
          <w:szCs w:val="20"/>
          <w:lang w:val="en-US" w:eastAsia="en-US"/>
        </w:rPr>
        <w:t xml:space="preserve"> and over, and to double power values from 2:end/2.</w:t>
      </w:r>
    </w:p>
    <w:p w14:paraId="6EAEEB74"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For individual differences, it does not matter whether you do or not.</w:t>
      </w:r>
    </w:p>
    <w:p w14:paraId="478BB97A"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POW = </w:t>
      </w:r>
      <w:proofErr w:type="gramStart"/>
      <w:r>
        <w:rPr>
          <w:rFonts w:ascii="Courier" w:hAnsi="Courier" w:cs="Courier"/>
          <w:color w:val="000000"/>
          <w:sz w:val="20"/>
          <w:szCs w:val="20"/>
          <w:lang w:val="en-US" w:eastAsia="en-US"/>
        </w:rPr>
        <w:t>P(</w:t>
      </w:r>
      <w:proofErr w:type="gramEnd"/>
      <w:r>
        <w:rPr>
          <w:rFonts w:ascii="Courier" w:hAnsi="Courier" w:cs="Courier"/>
          <w:color w:val="000000"/>
          <w:sz w:val="20"/>
          <w:szCs w:val="20"/>
          <w:lang w:val="en-US" w:eastAsia="en-US"/>
        </w:rPr>
        <w:t>1:end/2+1,:)./length(start);</w:t>
      </w:r>
    </w:p>
    <w:p w14:paraId="56574C5E"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00"/>
          <w:sz w:val="20"/>
          <w:szCs w:val="20"/>
          <w:lang w:val="en-US" w:eastAsia="en-US"/>
        </w:rPr>
        <w:t>POW(</w:t>
      </w:r>
      <w:proofErr w:type="gramEnd"/>
      <w:r>
        <w:rPr>
          <w:rFonts w:ascii="Courier" w:hAnsi="Courier" w:cs="Courier"/>
          <w:color w:val="000000"/>
          <w:sz w:val="20"/>
          <w:szCs w:val="20"/>
          <w:lang w:val="en-US" w:eastAsia="en-US"/>
        </w:rPr>
        <w:t>2:end-1,:) = 2*POW(2:end-1,:);</w:t>
      </w:r>
    </w:p>
    <w:p w14:paraId="6E19A430"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68BCB0CF"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29D7DA47"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Now calculate for peak frequency (with zero padded signal)</w:t>
      </w:r>
    </w:p>
    <w:p w14:paraId="58DDB0E8"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P2 = </w:t>
      </w:r>
      <w:proofErr w:type="gramStart"/>
      <w:r>
        <w:rPr>
          <w:rFonts w:ascii="Courier" w:hAnsi="Courier" w:cs="Courier"/>
          <w:color w:val="000000"/>
          <w:sz w:val="20"/>
          <w:szCs w:val="20"/>
          <w:lang w:val="en-US" w:eastAsia="en-US"/>
        </w:rPr>
        <w:t>zeros(</w:t>
      </w:r>
      <w:proofErr w:type="spellStart"/>
      <w:proofErr w:type="gramEnd"/>
      <w:r>
        <w:rPr>
          <w:rFonts w:ascii="Courier" w:hAnsi="Courier" w:cs="Courier"/>
          <w:color w:val="000000"/>
          <w:sz w:val="20"/>
          <w:szCs w:val="20"/>
          <w:lang w:val="en-US" w:eastAsia="en-US"/>
        </w:rPr>
        <w:t>cWinSize,size</w:t>
      </w:r>
      <w:proofErr w:type="spellEnd"/>
      <w:r>
        <w:rPr>
          <w:rFonts w:ascii="Courier" w:hAnsi="Courier" w:cs="Courier"/>
          <w:color w:val="000000"/>
          <w:sz w:val="20"/>
          <w:szCs w:val="20"/>
          <w:lang w:val="en-US" w:eastAsia="en-US"/>
        </w:rPr>
        <w:t>(D,2));</w:t>
      </w:r>
    </w:p>
    <w:p w14:paraId="4BD88953"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FF"/>
          <w:sz w:val="20"/>
          <w:szCs w:val="20"/>
          <w:lang w:val="en-US" w:eastAsia="en-US"/>
        </w:rPr>
        <w:t>for</w:t>
      </w:r>
      <w:proofErr w:type="gramEnd"/>
      <w:r>
        <w:rPr>
          <w:rFonts w:ascii="Courier" w:hAnsi="Courier" w:cs="Courier"/>
          <w:color w:val="000000"/>
          <w:sz w:val="20"/>
          <w:szCs w:val="20"/>
          <w:lang w:val="en-US" w:eastAsia="en-US"/>
        </w:rPr>
        <w:t xml:space="preserve"> s=1:length(start)</w:t>
      </w:r>
    </w:p>
    <w:p w14:paraId="4D191536" w14:textId="6D80623E" w:rsidR="00A809DD" w:rsidRDefault="00456A69">
      <w:pPr>
        <w:widowControl w:val="0"/>
        <w:rPr>
          <w:rFonts w:ascii="Courier" w:hAnsi="Courier" w:cs="Courier"/>
          <w:color w:val="228B22"/>
          <w:sz w:val="20"/>
          <w:szCs w:val="20"/>
          <w:lang w:val="en-US" w:eastAsia="en-US"/>
        </w:rPr>
      </w:pPr>
      <w:r w:rsidRPr="00A14BE7">
        <w:rPr>
          <w:rFonts w:ascii="Courier" w:hAnsi="Courier" w:cs="Courier"/>
          <w:color w:val="000000"/>
          <w:sz w:val="16"/>
          <w:szCs w:val="20"/>
          <w:lang w:val="en-US" w:eastAsia="en-US"/>
        </w:rPr>
        <w:lastRenderedPageBreak/>
        <w:t xml:space="preserve">    </w:t>
      </w:r>
      <w:r w:rsidR="00A14BE7">
        <w:rPr>
          <w:rFonts w:ascii="Courier" w:hAnsi="Courier" w:cs="Courier"/>
          <w:color w:val="000000"/>
          <w:sz w:val="16"/>
          <w:szCs w:val="20"/>
          <w:lang w:val="en-US" w:eastAsia="en-US"/>
        </w:rPr>
        <w:t xml:space="preserve"> </w:t>
      </w:r>
      <w:r w:rsidR="00A14BE7" w:rsidRPr="00A14BE7">
        <w:rPr>
          <w:rFonts w:ascii="Courier" w:hAnsi="Courier" w:cs="Courier"/>
          <w:sz w:val="20"/>
          <w:lang w:val="en-US" w:eastAsia="en-US"/>
        </w:rPr>
        <w:t xml:space="preserve">Temp = </w:t>
      </w:r>
      <w:proofErr w:type="spellStart"/>
      <w:proofErr w:type="gramStart"/>
      <w:r w:rsidR="00A14BE7" w:rsidRPr="00A14BE7">
        <w:rPr>
          <w:rFonts w:ascii="Courier" w:hAnsi="Courier" w:cs="Courier"/>
          <w:sz w:val="20"/>
          <w:lang w:val="en-US" w:eastAsia="en-US"/>
        </w:rPr>
        <w:t>detrend</w:t>
      </w:r>
      <w:proofErr w:type="spellEnd"/>
      <w:r w:rsidR="00A14BE7" w:rsidRPr="00A14BE7">
        <w:rPr>
          <w:rFonts w:ascii="Courier" w:hAnsi="Courier" w:cs="Courier"/>
          <w:sz w:val="20"/>
          <w:lang w:val="en-US" w:eastAsia="en-US"/>
        </w:rPr>
        <w:t>(</w:t>
      </w:r>
      <w:proofErr w:type="gramEnd"/>
      <w:r w:rsidR="00A14BE7" w:rsidRPr="00A14BE7">
        <w:rPr>
          <w:rFonts w:ascii="Courier" w:hAnsi="Courier" w:cs="Courier"/>
          <w:sz w:val="20"/>
          <w:lang w:val="en-US" w:eastAsia="en-US"/>
        </w:rPr>
        <w:t xml:space="preserve">D(start(s):finish(s),:), 0); </w:t>
      </w:r>
      <w:r>
        <w:rPr>
          <w:rFonts w:ascii="Courier" w:hAnsi="Courier" w:cs="Courier"/>
          <w:color w:val="228B22"/>
          <w:sz w:val="20"/>
          <w:szCs w:val="20"/>
          <w:lang w:val="en-US" w:eastAsia="en-US"/>
        </w:rPr>
        <w:t xml:space="preserve">% </w:t>
      </w:r>
      <w:proofErr w:type="spellStart"/>
      <w:r>
        <w:rPr>
          <w:rFonts w:ascii="Courier" w:hAnsi="Courier" w:cs="Courier"/>
          <w:color w:val="228B22"/>
          <w:sz w:val="20"/>
          <w:szCs w:val="20"/>
          <w:lang w:val="en-US" w:eastAsia="en-US"/>
        </w:rPr>
        <w:t>detrend</w:t>
      </w:r>
      <w:proofErr w:type="spellEnd"/>
      <w:r>
        <w:rPr>
          <w:rFonts w:ascii="Courier" w:hAnsi="Courier" w:cs="Courier"/>
          <w:color w:val="228B22"/>
          <w:sz w:val="20"/>
          <w:szCs w:val="20"/>
          <w:lang w:val="en-US" w:eastAsia="en-US"/>
        </w:rPr>
        <w:t>(,0) removes the DC</w:t>
      </w:r>
    </w:p>
    <w:p w14:paraId="564F8D36"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000000"/>
          <w:sz w:val="20"/>
          <w:szCs w:val="20"/>
          <w:lang w:val="en-US" w:eastAsia="en-US"/>
        </w:rPr>
        <w:t xml:space="preserve">    F2 = </w:t>
      </w:r>
      <w:proofErr w:type="spellStart"/>
      <w:proofErr w:type="gramStart"/>
      <w:r>
        <w:rPr>
          <w:rFonts w:ascii="Courier" w:hAnsi="Courier" w:cs="Courier"/>
          <w:color w:val="000000"/>
          <w:sz w:val="20"/>
          <w:szCs w:val="20"/>
          <w:lang w:val="en-US" w:eastAsia="en-US"/>
        </w:rPr>
        <w:t>fft</w:t>
      </w:r>
      <w:proofErr w:type="spellEnd"/>
      <w:r>
        <w:rPr>
          <w:rFonts w:ascii="Courier" w:hAnsi="Courier" w:cs="Courier"/>
          <w:color w:val="000000"/>
          <w:sz w:val="20"/>
          <w:szCs w:val="20"/>
          <w:lang w:val="en-US" w:eastAsia="en-US"/>
        </w:rPr>
        <w:t>(</w:t>
      </w:r>
      <w:proofErr w:type="gramEnd"/>
      <w:r>
        <w:rPr>
          <w:rFonts w:ascii="Courier" w:hAnsi="Courier" w:cs="Courier"/>
          <w:color w:val="000000"/>
          <w:sz w:val="20"/>
          <w:szCs w:val="20"/>
          <w:lang w:val="en-US" w:eastAsia="en-US"/>
        </w:rPr>
        <w:t>[Temp ; zeros(</w:t>
      </w:r>
      <w:proofErr w:type="spellStart"/>
      <w:r>
        <w:rPr>
          <w:rFonts w:ascii="Courier" w:hAnsi="Courier" w:cs="Courier"/>
          <w:color w:val="000000"/>
          <w:sz w:val="20"/>
          <w:szCs w:val="20"/>
          <w:lang w:val="en-US" w:eastAsia="en-US"/>
        </w:rPr>
        <w:t>cWinSize,size</w:t>
      </w:r>
      <w:proofErr w:type="spellEnd"/>
      <w:r>
        <w:rPr>
          <w:rFonts w:ascii="Courier" w:hAnsi="Courier" w:cs="Courier"/>
          <w:color w:val="000000"/>
          <w:sz w:val="20"/>
          <w:szCs w:val="20"/>
          <w:lang w:val="en-US" w:eastAsia="en-US"/>
        </w:rPr>
        <w:t xml:space="preserve">(D,2))]); </w:t>
      </w:r>
      <w:r>
        <w:rPr>
          <w:rFonts w:ascii="Courier" w:hAnsi="Courier" w:cs="Courier"/>
          <w:color w:val="228B22"/>
          <w:sz w:val="20"/>
          <w:szCs w:val="20"/>
          <w:lang w:val="en-US" w:eastAsia="en-US"/>
        </w:rPr>
        <w:t>% ZERO PADDING</w:t>
      </w:r>
    </w:p>
    <w:p w14:paraId="44E92D3B" w14:textId="5FD2AE7A" w:rsidR="00A809DD" w:rsidRDefault="00A14BE7">
      <w:pPr>
        <w:widowControl w:val="0"/>
        <w:rPr>
          <w:rFonts w:ascii="Courier" w:hAnsi="Courier" w:cs="Courier"/>
          <w:color w:val="228B22"/>
          <w:sz w:val="20"/>
          <w:szCs w:val="20"/>
          <w:lang w:val="en-US" w:eastAsia="en-US"/>
        </w:rPr>
      </w:pPr>
      <w:r>
        <w:rPr>
          <w:rFonts w:ascii="Courier" w:hAnsi="Courier" w:cs="Courier"/>
          <w:color w:val="000000"/>
          <w:sz w:val="16"/>
          <w:szCs w:val="20"/>
          <w:lang w:val="en-US" w:eastAsia="en-US"/>
        </w:rPr>
        <w:t xml:space="preserve"> </w:t>
      </w:r>
      <w:r w:rsidR="00456A69" w:rsidRPr="00A14BE7">
        <w:rPr>
          <w:rFonts w:ascii="Courier" w:hAnsi="Courier" w:cs="Courier"/>
          <w:color w:val="000000"/>
          <w:sz w:val="16"/>
          <w:szCs w:val="20"/>
          <w:lang w:val="en-US" w:eastAsia="en-US"/>
        </w:rPr>
        <w:t xml:space="preserve">    </w:t>
      </w:r>
      <w:r w:rsidRPr="00A14BE7">
        <w:rPr>
          <w:rFonts w:ascii="Courier" w:hAnsi="Courier" w:cs="Courier"/>
          <w:sz w:val="20"/>
          <w:lang w:val="en-US" w:eastAsia="en-US"/>
        </w:rPr>
        <w:t>P2 = P2 + ((F2</w:t>
      </w:r>
      <w:proofErr w:type="gramStart"/>
      <w:r w:rsidRPr="00A14BE7">
        <w:rPr>
          <w:rFonts w:ascii="Courier" w:hAnsi="Courier" w:cs="Courier"/>
          <w:sz w:val="20"/>
          <w:lang w:val="en-US" w:eastAsia="en-US"/>
        </w:rPr>
        <w:t>.*</w:t>
      </w:r>
      <w:proofErr w:type="spellStart"/>
      <w:proofErr w:type="gramEnd"/>
      <w:r w:rsidRPr="00A14BE7">
        <w:rPr>
          <w:rFonts w:ascii="Courier" w:hAnsi="Courier" w:cs="Courier"/>
          <w:sz w:val="20"/>
          <w:lang w:val="en-US" w:eastAsia="en-US"/>
        </w:rPr>
        <w:t>conj</w:t>
      </w:r>
      <w:proofErr w:type="spellEnd"/>
      <w:r w:rsidRPr="00A14BE7">
        <w:rPr>
          <w:rFonts w:ascii="Courier" w:hAnsi="Courier" w:cs="Courier"/>
          <w:sz w:val="20"/>
          <w:lang w:val="en-US" w:eastAsia="en-US"/>
        </w:rPr>
        <w:t>(F2))./</w:t>
      </w:r>
      <w:proofErr w:type="spellStart"/>
      <w:r w:rsidRPr="00A14BE7">
        <w:rPr>
          <w:rFonts w:ascii="Courier" w:hAnsi="Courier" w:cs="Courier"/>
          <w:sz w:val="20"/>
          <w:lang w:val="en-US" w:eastAsia="en-US"/>
        </w:rPr>
        <w:t>cNsampsWin</w:t>
      </w:r>
      <w:proofErr w:type="spellEnd"/>
      <w:r w:rsidRPr="00A14BE7">
        <w:rPr>
          <w:rFonts w:ascii="Courier" w:hAnsi="Courier" w:cs="Courier"/>
          <w:sz w:val="20"/>
          <w:lang w:val="en-US" w:eastAsia="en-US"/>
        </w:rPr>
        <w:t>);</w:t>
      </w:r>
      <w:r w:rsidR="00456A69">
        <w:rPr>
          <w:rFonts w:ascii="Courier" w:hAnsi="Courier" w:cs="Courier"/>
          <w:color w:val="000000"/>
          <w:sz w:val="20"/>
          <w:szCs w:val="20"/>
          <w:lang w:val="en-US" w:eastAsia="en-US"/>
        </w:rPr>
        <w:t xml:space="preserve"> </w:t>
      </w:r>
      <w:r w:rsidR="00456A69">
        <w:rPr>
          <w:rFonts w:ascii="Courier" w:hAnsi="Courier" w:cs="Courier"/>
          <w:color w:val="228B22"/>
          <w:sz w:val="20"/>
          <w:szCs w:val="20"/>
          <w:lang w:val="en-US" w:eastAsia="en-US"/>
        </w:rPr>
        <w:t xml:space="preserve">% </w:t>
      </w:r>
    </w:p>
    <w:p w14:paraId="4078F764" w14:textId="77777777" w:rsidR="00A809DD" w:rsidRDefault="00456A69">
      <w:pPr>
        <w:widowControl w:val="0"/>
        <w:rPr>
          <w:rFonts w:ascii="Courier" w:hAnsi="Courier" w:cs="Courier"/>
          <w:color w:val="0000FF"/>
          <w:sz w:val="20"/>
          <w:szCs w:val="20"/>
          <w:lang w:val="en-US" w:eastAsia="en-US"/>
        </w:rPr>
      </w:pPr>
      <w:proofErr w:type="gramStart"/>
      <w:r>
        <w:rPr>
          <w:rFonts w:ascii="Courier" w:hAnsi="Courier" w:cs="Courier"/>
          <w:color w:val="0000FF"/>
          <w:sz w:val="20"/>
          <w:szCs w:val="20"/>
          <w:lang w:val="en-US" w:eastAsia="en-US"/>
        </w:rPr>
        <w:t>end</w:t>
      </w:r>
      <w:proofErr w:type="gramEnd"/>
    </w:p>
    <w:p w14:paraId="7BB791B0" w14:textId="7D1F3CA4"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PW2 = </w:t>
      </w:r>
      <w:proofErr w:type="gramStart"/>
      <w:r>
        <w:rPr>
          <w:rFonts w:ascii="Courier" w:hAnsi="Courier" w:cs="Courier"/>
          <w:color w:val="000000"/>
          <w:sz w:val="20"/>
          <w:szCs w:val="20"/>
          <w:lang w:val="en-US" w:eastAsia="en-US"/>
        </w:rPr>
        <w:t>P2(</w:t>
      </w:r>
      <w:proofErr w:type="gramEnd"/>
      <w:r>
        <w:rPr>
          <w:rFonts w:ascii="Courier" w:hAnsi="Courier" w:cs="Courier"/>
          <w:color w:val="000000"/>
          <w:sz w:val="20"/>
          <w:szCs w:val="20"/>
          <w:lang w:val="en-US" w:eastAsia="en-US"/>
        </w:rPr>
        <w:t>1:end/2+1,:)./length(start);</w:t>
      </w:r>
    </w:p>
    <w:p w14:paraId="4C5D0F63" w14:textId="7C586BAD"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00"/>
          <w:sz w:val="20"/>
          <w:szCs w:val="20"/>
          <w:lang w:val="en-US" w:eastAsia="en-US"/>
        </w:rPr>
        <w:t>PW2(</w:t>
      </w:r>
      <w:proofErr w:type="gramEnd"/>
      <w:r>
        <w:rPr>
          <w:rFonts w:ascii="Courier" w:hAnsi="Courier" w:cs="Courier"/>
          <w:color w:val="000000"/>
          <w:sz w:val="20"/>
          <w:szCs w:val="20"/>
          <w:lang w:val="en-US" w:eastAsia="en-US"/>
        </w:rPr>
        <w:t>2:end-1,:) = 2*POW2(2:end-1,:);</w:t>
      </w:r>
    </w:p>
    <w:p w14:paraId="29242BF2"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6BB6BABA"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
    <w:p w14:paraId="5C266D47"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228B22"/>
          <w:sz w:val="20"/>
          <w:szCs w:val="20"/>
          <w:lang w:val="en-US" w:eastAsia="en-US"/>
        </w:rPr>
        <w:t xml:space="preserve">% Now loop through </w:t>
      </w:r>
      <w:proofErr w:type="spellStart"/>
      <w:r>
        <w:rPr>
          <w:rFonts w:ascii="Courier" w:hAnsi="Courier" w:cs="Courier"/>
          <w:color w:val="228B22"/>
          <w:sz w:val="20"/>
          <w:szCs w:val="20"/>
          <w:lang w:val="en-US" w:eastAsia="en-US"/>
        </w:rPr>
        <w:t>freqs</w:t>
      </w:r>
      <w:proofErr w:type="spellEnd"/>
      <w:r>
        <w:rPr>
          <w:rFonts w:ascii="Courier" w:hAnsi="Courier" w:cs="Courier"/>
          <w:color w:val="228B22"/>
          <w:sz w:val="20"/>
          <w:szCs w:val="20"/>
          <w:lang w:val="en-US" w:eastAsia="en-US"/>
        </w:rPr>
        <w:t xml:space="preserve"> and extract the right numbers</w:t>
      </w:r>
    </w:p>
    <w:p w14:paraId="493B1270" w14:textId="77777777" w:rsidR="00A809DD" w:rsidRDefault="00456A69">
      <w:pPr>
        <w:widowControl w:val="0"/>
        <w:rPr>
          <w:rFonts w:ascii="Courier" w:hAnsi="Courier" w:cs="Courier"/>
          <w:color w:val="000000"/>
          <w:sz w:val="20"/>
          <w:szCs w:val="20"/>
          <w:lang w:val="en-US" w:eastAsia="en-US"/>
        </w:rPr>
      </w:pPr>
      <w:proofErr w:type="gramStart"/>
      <w:r>
        <w:rPr>
          <w:rFonts w:ascii="Courier" w:hAnsi="Courier" w:cs="Courier"/>
          <w:color w:val="0000FF"/>
          <w:sz w:val="20"/>
          <w:szCs w:val="20"/>
          <w:lang w:val="en-US" w:eastAsia="en-US"/>
        </w:rPr>
        <w:t>for</w:t>
      </w:r>
      <w:proofErr w:type="gramEnd"/>
      <w:r>
        <w:rPr>
          <w:rFonts w:ascii="Courier" w:hAnsi="Courier" w:cs="Courier"/>
          <w:color w:val="000000"/>
          <w:sz w:val="20"/>
          <w:szCs w:val="20"/>
          <w:lang w:val="en-US" w:eastAsia="en-US"/>
        </w:rPr>
        <w:t xml:space="preserve"> </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=1:length(</w:t>
      </w:r>
      <w:proofErr w:type="spellStart"/>
      <w:r>
        <w:rPr>
          <w:rFonts w:ascii="Courier" w:hAnsi="Courier" w:cs="Courier"/>
          <w:color w:val="000000"/>
          <w:sz w:val="20"/>
          <w:szCs w:val="20"/>
          <w:lang w:val="en-US" w:eastAsia="en-US"/>
        </w:rPr>
        <w:t>cFreqs</w:t>
      </w:r>
      <w:proofErr w:type="spellEnd"/>
      <w:r>
        <w:rPr>
          <w:rFonts w:ascii="Courier" w:hAnsi="Courier" w:cs="Courier"/>
          <w:color w:val="000000"/>
          <w:sz w:val="20"/>
          <w:szCs w:val="20"/>
          <w:lang w:val="en-US" w:eastAsia="en-US"/>
        </w:rPr>
        <w:t>)</w:t>
      </w:r>
    </w:p>
    <w:p w14:paraId="7A3F1DC3"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000000"/>
          <w:sz w:val="20"/>
          <w:szCs w:val="20"/>
          <w:lang w:val="en-US" w:eastAsia="en-US"/>
        </w:rPr>
        <w:t xml:space="preserve">    </w:t>
      </w: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which</w:t>
      </w:r>
      <w:proofErr w:type="gramEnd"/>
      <w:r>
        <w:rPr>
          <w:rFonts w:ascii="Courier" w:hAnsi="Courier" w:cs="Courier"/>
          <w:color w:val="228B22"/>
          <w:sz w:val="20"/>
          <w:szCs w:val="20"/>
          <w:lang w:val="en-US" w:eastAsia="en-US"/>
        </w:rPr>
        <w:t xml:space="preserve"> to select and average?</w:t>
      </w:r>
    </w:p>
    <w:p w14:paraId="6265C231"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roofErr w:type="gramStart"/>
      <w:r>
        <w:rPr>
          <w:rFonts w:ascii="Courier" w:hAnsi="Courier" w:cs="Courier"/>
          <w:color w:val="0000FF"/>
          <w:sz w:val="20"/>
          <w:szCs w:val="20"/>
          <w:lang w:val="en-US" w:eastAsia="en-US"/>
        </w:rPr>
        <w:t>if</w:t>
      </w:r>
      <w:proofErr w:type="gramEnd"/>
      <w:r>
        <w:rPr>
          <w:rFonts w:ascii="Courier" w:hAnsi="Courier" w:cs="Courier"/>
          <w:color w:val="000000"/>
          <w:sz w:val="20"/>
          <w:szCs w:val="20"/>
          <w:lang w:val="en-US" w:eastAsia="en-US"/>
        </w:rPr>
        <w:t xml:space="preserve"> </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&lt;6</w:t>
      </w:r>
    </w:p>
    <w:p w14:paraId="74D7B17B"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roofErr w:type="spellStart"/>
      <w:proofErr w:type="gramStart"/>
      <w:r>
        <w:rPr>
          <w:rFonts w:ascii="Courier" w:hAnsi="Courier" w:cs="Courier"/>
          <w:color w:val="000000"/>
          <w:sz w:val="20"/>
          <w:szCs w:val="20"/>
          <w:lang w:val="en-US" w:eastAsia="en-US"/>
        </w:rPr>
        <w:t>freqndx</w:t>
      </w:r>
      <w:proofErr w:type="spellEnd"/>
      <w:proofErr w:type="gramEnd"/>
      <w:r>
        <w:rPr>
          <w:rFonts w:ascii="Courier" w:hAnsi="Courier" w:cs="Courier"/>
          <w:color w:val="000000"/>
          <w:sz w:val="20"/>
          <w:szCs w:val="20"/>
          <w:lang w:val="en-US" w:eastAsia="en-US"/>
        </w:rPr>
        <w:t xml:space="preserve"> = </w:t>
      </w:r>
      <w:proofErr w:type="spellStart"/>
      <w:r>
        <w:rPr>
          <w:rFonts w:ascii="Courier" w:hAnsi="Courier" w:cs="Courier"/>
          <w:color w:val="000000"/>
          <w:sz w:val="20"/>
          <w:szCs w:val="20"/>
          <w:lang w:val="en-US" w:eastAsia="en-US"/>
        </w:rPr>
        <w:t>fs</w:t>
      </w:r>
      <w:proofErr w:type="spellEnd"/>
      <w:r>
        <w:rPr>
          <w:rFonts w:ascii="Courier" w:hAnsi="Courier" w:cs="Courier"/>
          <w:color w:val="000000"/>
          <w:sz w:val="20"/>
          <w:szCs w:val="20"/>
          <w:lang w:val="en-US" w:eastAsia="en-US"/>
        </w:rPr>
        <w:t>&gt;=</w:t>
      </w:r>
      <w:proofErr w:type="spellStart"/>
      <w:r>
        <w:rPr>
          <w:rFonts w:ascii="Courier" w:hAnsi="Courier" w:cs="Courier"/>
          <w:color w:val="000000"/>
          <w:sz w:val="20"/>
          <w:szCs w:val="20"/>
          <w:lang w:val="en-US" w:eastAsia="en-US"/>
        </w:rPr>
        <w:t>cFreqs</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 xml:space="preserve">}(1) &amp; </w:t>
      </w:r>
      <w:proofErr w:type="spellStart"/>
      <w:r>
        <w:rPr>
          <w:rFonts w:ascii="Courier" w:hAnsi="Courier" w:cs="Courier"/>
          <w:color w:val="000000"/>
          <w:sz w:val="20"/>
          <w:szCs w:val="20"/>
          <w:lang w:val="en-US" w:eastAsia="en-US"/>
        </w:rPr>
        <w:t>fs</w:t>
      </w:r>
      <w:proofErr w:type="spellEnd"/>
      <w:r>
        <w:rPr>
          <w:rFonts w:ascii="Courier" w:hAnsi="Courier" w:cs="Courier"/>
          <w:color w:val="000000"/>
          <w:sz w:val="20"/>
          <w:szCs w:val="20"/>
          <w:lang w:val="en-US" w:eastAsia="en-US"/>
        </w:rPr>
        <w:t>&lt;=</w:t>
      </w:r>
      <w:proofErr w:type="spellStart"/>
      <w:r>
        <w:rPr>
          <w:rFonts w:ascii="Courier" w:hAnsi="Courier" w:cs="Courier"/>
          <w:color w:val="000000"/>
          <w:sz w:val="20"/>
          <w:szCs w:val="20"/>
          <w:lang w:val="en-US" w:eastAsia="en-US"/>
        </w:rPr>
        <w:t>cFreqs</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}(2);</w:t>
      </w:r>
    </w:p>
    <w:p w14:paraId="11C0BA2A"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roofErr w:type="spellStart"/>
      <w:proofErr w:type="gramStart"/>
      <w:r>
        <w:rPr>
          <w:rFonts w:ascii="Courier" w:hAnsi="Courier" w:cs="Courier"/>
          <w:color w:val="000000"/>
          <w:sz w:val="20"/>
          <w:szCs w:val="20"/>
          <w:lang w:val="en-US" w:eastAsia="en-US"/>
        </w:rPr>
        <w:t>AllPOW</w:t>
      </w:r>
      <w:proofErr w:type="spellEnd"/>
      <w:r>
        <w:rPr>
          <w:rFonts w:ascii="Courier" w:hAnsi="Courier" w:cs="Courier"/>
          <w:color w:val="000000"/>
          <w:sz w:val="20"/>
          <w:szCs w:val="20"/>
          <w:lang w:val="en-US" w:eastAsia="en-US"/>
        </w:rPr>
        <w:t>(</w:t>
      </w:r>
      <w:proofErr w:type="spellStart"/>
      <w:proofErr w:type="gramEnd"/>
      <w:r>
        <w:rPr>
          <w:rFonts w:ascii="Courier" w:hAnsi="Courier" w:cs="Courier"/>
          <w:color w:val="000000"/>
          <w:sz w:val="20"/>
          <w:szCs w:val="20"/>
          <w:lang w:val="en-US" w:eastAsia="en-US"/>
        </w:rPr>
        <w:t>subj</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 = mean(log(POW(</w:t>
      </w:r>
      <w:proofErr w:type="spellStart"/>
      <w:r>
        <w:rPr>
          <w:rFonts w:ascii="Courier" w:hAnsi="Courier" w:cs="Courier"/>
          <w:color w:val="000000"/>
          <w:sz w:val="20"/>
          <w:szCs w:val="20"/>
          <w:lang w:val="en-US" w:eastAsia="en-US"/>
        </w:rPr>
        <w:t>freqndx</w:t>
      </w:r>
      <w:proofErr w:type="spellEnd"/>
      <w:r>
        <w:rPr>
          <w:rFonts w:ascii="Courier" w:hAnsi="Courier" w:cs="Courier"/>
          <w:color w:val="000000"/>
          <w:sz w:val="20"/>
          <w:szCs w:val="20"/>
          <w:lang w:val="en-US" w:eastAsia="en-US"/>
        </w:rPr>
        <w:t>,:)));</w:t>
      </w:r>
    </w:p>
    <w:p w14:paraId="29B2A81D"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000000"/>
          <w:sz w:val="20"/>
          <w:szCs w:val="20"/>
          <w:lang w:val="en-US" w:eastAsia="en-US"/>
        </w:rPr>
        <w:t xml:space="preserve">        </w:t>
      </w:r>
      <w:r>
        <w:rPr>
          <w:rFonts w:ascii="Courier" w:hAnsi="Courier" w:cs="Courier"/>
          <w:color w:val="228B22"/>
          <w:sz w:val="20"/>
          <w:szCs w:val="20"/>
          <w:lang w:val="en-US" w:eastAsia="en-US"/>
        </w:rPr>
        <w:t xml:space="preserve">% </w:t>
      </w:r>
      <w:proofErr w:type="gramStart"/>
      <w:r>
        <w:rPr>
          <w:rFonts w:ascii="Courier" w:hAnsi="Courier" w:cs="Courier"/>
          <w:color w:val="228B22"/>
          <w:sz w:val="20"/>
          <w:szCs w:val="20"/>
          <w:lang w:val="en-US" w:eastAsia="en-US"/>
        </w:rPr>
        <w:t>average</w:t>
      </w:r>
      <w:proofErr w:type="gramEnd"/>
      <w:r>
        <w:rPr>
          <w:rFonts w:ascii="Courier" w:hAnsi="Courier" w:cs="Courier"/>
          <w:color w:val="228B22"/>
          <w:sz w:val="20"/>
          <w:szCs w:val="20"/>
          <w:lang w:val="en-US" w:eastAsia="en-US"/>
        </w:rPr>
        <w:t xml:space="preserve"> </w:t>
      </w:r>
      <w:proofErr w:type="spellStart"/>
      <w:r>
        <w:rPr>
          <w:rFonts w:ascii="Courier" w:hAnsi="Courier" w:cs="Courier"/>
          <w:color w:val="228B22"/>
          <w:sz w:val="20"/>
          <w:szCs w:val="20"/>
          <w:lang w:val="en-US" w:eastAsia="en-US"/>
        </w:rPr>
        <w:t>freq</w:t>
      </w:r>
      <w:proofErr w:type="spellEnd"/>
    </w:p>
    <w:p w14:paraId="45E8259E" w14:textId="77777777" w:rsidR="00A809DD" w:rsidRDefault="00456A69">
      <w:pPr>
        <w:widowControl w:val="0"/>
        <w:rPr>
          <w:rFonts w:ascii="Courier" w:hAnsi="Courier" w:cs="Courier"/>
          <w:color w:val="228B22"/>
          <w:sz w:val="20"/>
          <w:szCs w:val="20"/>
          <w:lang w:val="en-US" w:eastAsia="en-US"/>
        </w:rPr>
      </w:pPr>
      <w:r>
        <w:rPr>
          <w:rFonts w:ascii="Courier" w:hAnsi="Courier" w:cs="Courier"/>
          <w:color w:val="000000"/>
          <w:sz w:val="20"/>
          <w:szCs w:val="20"/>
          <w:lang w:val="en-US" w:eastAsia="en-US"/>
        </w:rPr>
        <w:t xml:space="preserve">    </w:t>
      </w:r>
      <w:proofErr w:type="gramStart"/>
      <w:r>
        <w:rPr>
          <w:rFonts w:ascii="Courier" w:hAnsi="Courier" w:cs="Courier"/>
          <w:color w:val="0000FF"/>
          <w:sz w:val="20"/>
          <w:szCs w:val="20"/>
          <w:lang w:val="en-US" w:eastAsia="en-US"/>
        </w:rPr>
        <w:t>else</w:t>
      </w:r>
      <w:proofErr w:type="gramEnd"/>
      <w:r>
        <w:rPr>
          <w:rFonts w:ascii="Courier" w:hAnsi="Courier" w:cs="Courier"/>
          <w:color w:val="000000"/>
          <w:sz w:val="20"/>
          <w:szCs w:val="20"/>
          <w:lang w:val="en-US" w:eastAsia="en-US"/>
        </w:rPr>
        <w:t xml:space="preserve"> </w:t>
      </w:r>
      <w:r>
        <w:rPr>
          <w:rFonts w:ascii="Courier" w:hAnsi="Courier" w:cs="Courier"/>
          <w:color w:val="228B22"/>
          <w:sz w:val="20"/>
          <w:szCs w:val="20"/>
          <w:lang w:val="en-US" w:eastAsia="en-US"/>
        </w:rPr>
        <w:t xml:space="preserve">% if </w:t>
      </w:r>
      <w:proofErr w:type="spellStart"/>
      <w:r>
        <w:rPr>
          <w:rFonts w:ascii="Courier" w:hAnsi="Courier" w:cs="Courier"/>
          <w:color w:val="228B22"/>
          <w:sz w:val="20"/>
          <w:szCs w:val="20"/>
          <w:lang w:val="en-US" w:eastAsia="en-US"/>
        </w:rPr>
        <w:t>freq</w:t>
      </w:r>
      <w:proofErr w:type="spellEnd"/>
      <w:r>
        <w:rPr>
          <w:rFonts w:ascii="Courier" w:hAnsi="Courier" w:cs="Courier"/>
          <w:color w:val="228B22"/>
          <w:sz w:val="20"/>
          <w:szCs w:val="20"/>
          <w:lang w:val="en-US" w:eastAsia="en-US"/>
        </w:rPr>
        <w:t>==6</w:t>
      </w:r>
    </w:p>
    <w:p w14:paraId="75F80A5E" w14:textId="77777777"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roofErr w:type="spellStart"/>
      <w:proofErr w:type="gramStart"/>
      <w:r>
        <w:rPr>
          <w:rFonts w:ascii="Courier" w:hAnsi="Courier" w:cs="Courier"/>
          <w:color w:val="000000"/>
          <w:sz w:val="20"/>
          <w:szCs w:val="20"/>
          <w:lang w:val="en-US" w:eastAsia="en-US"/>
        </w:rPr>
        <w:t>freqndx</w:t>
      </w:r>
      <w:proofErr w:type="spellEnd"/>
      <w:proofErr w:type="gramEnd"/>
      <w:r>
        <w:rPr>
          <w:rFonts w:ascii="Courier" w:hAnsi="Courier" w:cs="Courier"/>
          <w:color w:val="000000"/>
          <w:sz w:val="20"/>
          <w:szCs w:val="20"/>
          <w:lang w:val="en-US" w:eastAsia="en-US"/>
        </w:rPr>
        <w:t xml:space="preserve"> = fs2&gt;=</w:t>
      </w:r>
      <w:proofErr w:type="spellStart"/>
      <w:r>
        <w:rPr>
          <w:rFonts w:ascii="Courier" w:hAnsi="Courier" w:cs="Courier"/>
          <w:color w:val="000000"/>
          <w:sz w:val="20"/>
          <w:szCs w:val="20"/>
          <w:lang w:val="en-US" w:eastAsia="en-US"/>
        </w:rPr>
        <w:t>cFreqs</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}(1) &amp; fs2&lt;=</w:t>
      </w:r>
      <w:proofErr w:type="spellStart"/>
      <w:r>
        <w:rPr>
          <w:rFonts w:ascii="Courier" w:hAnsi="Courier" w:cs="Courier"/>
          <w:color w:val="000000"/>
          <w:sz w:val="20"/>
          <w:szCs w:val="20"/>
          <w:lang w:val="en-US" w:eastAsia="en-US"/>
        </w:rPr>
        <w:t>cFreqs</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freq</w:t>
      </w:r>
      <w:proofErr w:type="spellEnd"/>
      <w:r>
        <w:rPr>
          <w:rFonts w:ascii="Courier" w:hAnsi="Courier" w:cs="Courier"/>
          <w:color w:val="000000"/>
          <w:sz w:val="20"/>
          <w:szCs w:val="20"/>
          <w:lang w:val="en-US" w:eastAsia="en-US"/>
        </w:rPr>
        <w:t>}(2);</w:t>
      </w:r>
    </w:p>
    <w:p w14:paraId="47B2AE89" w14:textId="6F5259FA" w:rsidR="00A809DD" w:rsidRDefault="00456A69">
      <w:pPr>
        <w:widowControl w:val="0"/>
        <w:rPr>
          <w:rFonts w:ascii="Courier" w:hAnsi="Courier" w:cs="Courier"/>
          <w:color w:val="000000"/>
          <w:sz w:val="20"/>
          <w:szCs w:val="20"/>
          <w:lang w:val="en-US" w:eastAsia="en-US"/>
        </w:rPr>
      </w:pPr>
      <w:r>
        <w:rPr>
          <w:rFonts w:ascii="Courier" w:hAnsi="Courier" w:cs="Courier"/>
          <w:color w:val="000000"/>
          <w:sz w:val="20"/>
          <w:szCs w:val="20"/>
          <w:lang w:val="en-US" w:eastAsia="en-US"/>
        </w:rPr>
        <w:t xml:space="preserve">        </w:t>
      </w:r>
      <w:proofErr w:type="spellStart"/>
      <w:proofErr w:type="gramStart"/>
      <w:r>
        <w:rPr>
          <w:rFonts w:ascii="Courier" w:hAnsi="Courier" w:cs="Courier"/>
          <w:color w:val="000000"/>
          <w:sz w:val="20"/>
          <w:szCs w:val="20"/>
          <w:lang w:val="en-US" w:eastAsia="en-US"/>
        </w:rPr>
        <w:t>AllPeakFreq</w:t>
      </w:r>
      <w:proofErr w:type="spellEnd"/>
      <w:r>
        <w:rPr>
          <w:rFonts w:ascii="Courier" w:hAnsi="Courier" w:cs="Courier"/>
          <w:color w:val="000000"/>
          <w:sz w:val="20"/>
          <w:szCs w:val="20"/>
          <w:lang w:val="en-US" w:eastAsia="en-US"/>
        </w:rPr>
        <w:t>(</w:t>
      </w:r>
      <w:proofErr w:type="spellStart"/>
      <w:proofErr w:type="gramEnd"/>
      <w:r>
        <w:rPr>
          <w:rFonts w:ascii="Courier" w:hAnsi="Courier" w:cs="Courier"/>
          <w:color w:val="000000"/>
          <w:sz w:val="20"/>
          <w:szCs w:val="20"/>
          <w:lang w:val="en-US" w:eastAsia="en-US"/>
        </w:rPr>
        <w:t>subj</w:t>
      </w:r>
      <w:proofErr w:type="spellEnd"/>
      <w:r>
        <w:rPr>
          <w:rFonts w:ascii="Courier" w:hAnsi="Courier" w:cs="Courier"/>
          <w:color w:val="000000"/>
          <w:sz w:val="20"/>
          <w:szCs w:val="20"/>
          <w:lang w:val="en-US" w:eastAsia="en-US"/>
        </w:rPr>
        <w:t>,:) = sum(PW2(</w:t>
      </w:r>
      <w:proofErr w:type="spellStart"/>
      <w:r>
        <w:rPr>
          <w:rFonts w:ascii="Courier" w:hAnsi="Courier" w:cs="Courier"/>
          <w:color w:val="000000"/>
          <w:sz w:val="20"/>
          <w:szCs w:val="20"/>
          <w:lang w:val="en-US" w:eastAsia="en-US"/>
        </w:rPr>
        <w:t>freqndx</w:t>
      </w:r>
      <w:proofErr w:type="spellEnd"/>
      <w:r>
        <w:rPr>
          <w:rFonts w:ascii="Courier" w:hAnsi="Courier" w:cs="Courier"/>
          <w:color w:val="000000"/>
          <w:sz w:val="20"/>
          <w:szCs w:val="20"/>
          <w:lang w:val="en-US" w:eastAsia="en-US"/>
        </w:rPr>
        <w:t>,:).*</w:t>
      </w:r>
      <w:proofErr w:type="spellStart"/>
      <w:r>
        <w:rPr>
          <w:rFonts w:ascii="Courier" w:hAnsi="Courier" w:cs="Courier"/>
          <w:color w:val="000000"/>
          <w:sz w:val="20"/>
          <w:szCs w:val="20"/>
          <w:lang w:val="en-US" w:eastAsia="en-US"/>
        </w:rPr>
        <w:t>repmat</w:t>
      </w:r>
      <w:proofErr w:type="spellEnd"/>
      <w:r>
        <w:rPr>
          <w:rFonts w:ascii="Courier" w:hAnsi="Courier" w:cs="Courier"/>
          <w:color w:val="000000"/>
          <w:sz w:val="20"/>
          <w:szCs w:val="20"/>
          <w:lang w:val="en-US" w:eastAsia="en-US"/>
        </w:rPr>
        <w:t>(fs2(</w:t>
      </w:r>
      <w:proofErr w:type="spellStart"/>
      <w:r>
        <w:rPr>
          <w:rFonts w:ascii="Courier" w:hAnsi="Courier" w:cs="Courier"/>
          <w:color w:val="000000"/>
          <w:sz w:val="20"/>
          <w:szCs w:val="20"/>
          <w:lang w:val="en-US" w:eastAsia="en-US"/>
        </w:rPr>
        <w:t>freqndx</w:t>
      </w:r>
      <w:proofErr w:type="spellEnd"/>
      <w:r>
        <w:rPr>
          <w:rFonts w:ascii="Courier" w:hAnsi="Courier" w:cs="Courier"/>
          <w:color w:val="000000"/>
          <w:sz w:val="20"/>
          <w:szCs w:val="20"/>
          <w:lang w:val="en-US" w:eastAsia="en-US"/>
        </w:rPr>
        <w:t>)',[1,size(PW2,2),1]))./sum(PW2(</w:t>
      </w:r>
      <w:proofErr w:type="spellStart"/>
      <w:r>
        <w:rPr>
          <w:rFonts w:ascii="Courier" w:hAnsi="Courier" w:cs="Courier"/>
          <w:color w:val="000000"/>
          <w:sz w:val="20"/>
          <w:szCs w:val="20"/>
          <w:lang w:val="en-US" w:eastAsia="en-US"/>
        </w:rPr>
        <w:t>freqndx</w:t>
      </w:r>
      <w:proofErr w:type="spellEnd"/>
      <w:r>
        <w:rPr>
          <w:rFonts w:ascii="Courier" w:hAnsi="Courier" w:cs="Courier"/>
          <w:color w:val="000000"/>
          <w:sz w:val="20"/>
          <w:szCs w:val="20"/>
          <w:lang w:val="en-US" w:eastAsia="en-US"/>
        </w:rPr>
        <w:t>,:));</w:t>
      </w:r>
    </w:p>
    <w:p w14:paraId="2CDE974F" w14:textId="77777777" w:rsidR="00A809DD" w:rsidRDefault="00456A69">
      <w:pPr>
        <w:widowControl w:val="0"/>
        <w:rPr>
          <w:rFonts w:ascii="Courier" w:hAnsi="Courier" w:cs="Courier"/>
          <w:color w:val="0000FF"/>
          <w:sz w:val="20"/>
          <w:szCs w:val="20"/>
          <w:lang w:val="en-US" w:eastAsia="en-US"/>
        </w:rPr>
      </w:pPr>
      <w:r>
        <w:rPr>
          <w:rFonts w:ascii="Courier" w:hAnsi="Courier" w:cs="Courier"/>
          <w:color w:val="000000"/>
          <w:sz w:val="20"/>
          <w:szCs w:val="20"/>
          <w:lang w:val="en-US" w:eastAsia="en-US"/>
        </w:rPr>
        <w:t xml:space="preserve">    </w:t>
      </w:r>
      <w:proofErr w:type="gramStart"/>
      <w:r>
        <w:rPr>
          <w:rFonts w:ascii="Courier" w:hAnsi="Courier" w:cs="Courier"/>
          <w:color w:val="0000FF"/>
          <w:sz w:val="20"/>
          <w:szCs w:val="20"/>
          <w:lang w:val="en-US" w:eastAsia="en-US"/>
        </w:rPr>
        <w:t>end</w:t>
      </w:r>
      <w:proofErr w:type="gramEnd"/>
    </w:p>
    <w:p w14:paraId="725F8DDC" w14:textId="77777777" w:rsidR="00A809DD" w:rsidRDefault="00456A69">
      <w:pPr>
        <w:widowControl w:val="0"/>
        <w:rPr>
          <w:rFonts w:ascii="Courier" w:hAnsi="Courier" w:cs="Courier"/>
          <w:color w:val="0000FF"/>
          <w:sz w:val="20"/>
          <w:szCs w:val="20"/>
          <w:lang w:val="en-US" w:eastAsia="en-US"/>
        </w:rPr>
      </w:pPr>
      <w:proofErr w:type="gramStart"/>
      <w:r>
        <w:rPr>
          <w:rFonts w:ascii="Courier" w:hAnsi="Courier" w:cs="Courier"/>
          <w:color w:val="0000FF"/>
          <w:sz w:val="20"/>
          <w:szCs w:val="20"/>
          <w:lang w:val="en-US" w:eastAsia="en-US"/>
        </w:rPr>
        <w:t>end</w:t>
      </w:r>
      <w:proofErr w:type="gramEnd"/>
    </w:p>
    <w:p w14:paraId="56D21ACB" w14:textId="77777777" w:rsidR="00A809DD" w:rsidRDefault="00456A69">
      <w:pPr>
        <w:widowControl w:val="0"/>
        <w:rPr>
          <w:rFonts w:ascii="Courier" w:hAnsi="Courier" w:cs="Courier"/>
          <w:color w:val="0000FF"/>
          <w:sz w:val="20"/>
          <w:szCs w:val="20"/>
          <w:lang w:val="en-US" w:eastAsia="en-US"/>
        </w:rPr>
      </w:pPr>
      <w:r>
        <w:rPr>
          <w:rFonts w:ascii="Courier" w:hAnsi="Courier" w:cs="Courier"/>
          <w:color w:val="0000FF"/>
          <w:sz w:val="20"/>
          <w:szCs w:val="20"/>
          <w:lang w:val="en-US" w:eastAsia="en-US"/>
        </w:rPr>
        <w:t xml:space="preserve"> </w:t>
      </w:r>
    </w:p>
    <w:p w14:paraId="555AD0E9" w14:textId="77777777" w:rsidR="00A809DD" w:rsidRDefault="00456A69">
      <w:pPr>
        <w:widowControl w:val="0"/>
        <w:rPr>
          <w:rFonts w:ascii="Courier" w:hAnsi="Courier" w:cs="Courier"/>
          <w:color w:val="0000FF"/>
          <w:sz w:val="20"/>
          <w:szCs w:val="20"/>
          <w:lang w:val="en-US" w:eastAsia="en-US"/>
        </w:rPr>
      </w:pPr>
      <w:r>
        <w:rPr>
          <w:rFonts w:ascii="Courier" w:hAnsi="Courier" w:cs="Courier"/>
          <w:color w:val="0000FF"/>
          <w:sz w:val="20"/>
          <w:szCs w:val="20"/>
          <w:lang w:val="en-US" w:eastAsia="en-US"/>
        </w:rPr>
        <w:t xml:space="preserve"> </w:t>
      </w:r>
    </w:p>
    <w:p w14:paraId="180D5B74" w14:textId="77777777" w:rsidR="00A809DD" w:rsidRDefault="00A809DD">
      <w:pPr>
        <w:widowControl w:val="0"/>
        <w:rPr>
          <w:rFonts w:ascii="Courier" w:hAnsi="Courier"/>
          <w:lang w:val="en-US" w:eastAsia="en-US"/>
        </w:rPr>
      </w:pPr>
    </w:p>
    <w:p w14:paraId="1CAF1B74" w14:textId="77777777" w:rsidR="002968F6" w:rsidRDefault="002968F6">
      <w:pPr>
        <w:widowControl w:val="0"/>
        <w:rPr>
          <w:rFonts w:ascii="Courier" w:hAnsi="Courier" w:cs="Courier"/>
          <w:color w:val="0000FF"/>
          <w:sz w:val="20"/>
          <w:szCs w:val="20"/>
          <w:lang w:val="en-US" w:eastAsia="en-US"/>
        </w:rPr>
        <w:sectPr w:rsidR="002968F6" w:rsidSect="00424483">
          <w:pgSz w:w="16840" w:h="11900" w:orient="landscape"/>
          <w:pgMar w:top="1417" w:right="1417" w:bottom="1417" w:left="851" w:header="0" w:footer="708" w:gutter="0"/>
          <w:cols w:space="720"/>
          <w:formProt w:val="0"/>
          <w:docGrid w:linePitch="360" w:charSpace="-6145"/>
        </w:sectPr>
      </w:pPr>
    </w:p>
    <w:p w14:paraId="5D5DE4E1" w14:textId="77777777" w:rsidR="00A809DD" w:rsidRDefault="00A809DD">
      <w:pPr>
        <w:widowControl w:val="0"/>
        <w:rPr>
          <w:rFonts w:ascii="Courier" w:hAnsi="Courier"/>
          <w:lang w:val="en-US" w:eastAsia="en-US"/>
        </w:rPr>
      </w:pPr>
    </w:p>
    <w:p w14:paraId="7622693F" w14:textId="77777777" w:rsidR="00A809DD" w:rsidRPr="002968F6" w:rsidRDefault="00456A69">
      <w:pPr>
        <w:jc w:val="center"/>
        <w:rPr>
          <w:rFonts w:ascii="Helvetica" w:hAnsi="Helvetica" w:cs="Arial"/>
          <w:b/>
          <w:szCs w:val="22"/>
          <w:lang w:val="en-US"/>
        </w:rPr>
      </w:pPr>
      <w:r w:rsidRPr="002968F6">
        <w:rPr>
          <w:rFonts w:ascii="Helvetica" w:hAnsi="Helvetica" w:cs="Arial"/>
          <w:b/>
          <w:szCs w:val="22"/>
          <w:lang w:val="en-US"/>
        </w:rPr>
        <w:t>Appendix: HWE for dosage instructions</w:t>
      </w:r>
    </w:p>
    <w:p w14:paraId="212C8A1A" w14:textId="77777777" w:rsidR="00A809DD" w:rsidRDefault="00A809DD">
      <w:pPr>
        <w:rPr>
          <w:rFonts w:ascii="Helvetica" w:hAnsi="Helvetica" w:cs="Arial"/>
          <w:sz w:val="22"/>
          <w:szCs w:val="22"/>
          <w:lang w:val="en-US"/>
        </w:rPr>
      </w:pPr>
    </w:p>
    <w:p w14:paraId="44BAD6CB" w14:textId="77777777" w:rsidR="00A809DD" w:rsidRDefault="00456A69">
      <w:pPr>
        <w:rPr>
          <w:rFonts w:ascii="Helvetica" w:hAnsi="Helvetica" w:cs="Arial"/>
          <w:i/>
          <w:sz w:val="22"/>
          <w:szCs w:val="22"/>
          <w:lang w:val="en-US"/>
        </w:rPr>
      </w:pPr>
      <w:r>
        <w:rPr>
          <w:rFonts w:ascii="Helvetica" w:hAnsi="Helvetica" w:cs="Arial"/>
          <w:i/>
          <w:sz w:val="22"/>
          <w:szCs w:val="22"/>
          <w:lang w:val="en-US"/>
        </w:rPr>
        <w:t xml:space="preserve">Step 1: </w:t>
      </w:r>
      <w:proofErr w:type="spellStart"/>
      <w:r>
        <w:rPr>
          <w:rFonts w:ascii="Helvetica" w:hAnsi="Helvetica" w:cs="Arial"/>
          <w:i/>
          <w:sz w:val="22"/>
          <w:szCs w:val="22"/>
          <w:lang w:val="en-US"/>
        </w:rPr>
        <w:t>Quicktest</w:t>
      </w:r>
      <w:proofErr w:type="spellEnd"/>
    </w:p>
    <w:p w14:paraId="4ECF114C" w14:textId="77777777" w:rsidR="00A809DD" w:rsidRDefault="00A809DD">
      <w:pPr>
        <w:rPr>
          <w:rFonts w:ascii="Helvetica" w:hAnsi="Helvetica" w:cs="Arial"/>
          <w:sz w:val="22"/>
          <w:szCs w:val="22"/>
          <w:lang w:val="en-US"/>
        </w:rPr>
      </w:pPr>
    </w:p>
    <w:p w14:paraId="78D76B7F" w14:textId="77777777" w:rsidR="00A809DD" w:rsidRDefault="00456A69">
      <w:pPr>
        <w:rPr>
          <w:rStyle w:val="InternetLink"/>
          <w:rFonts w:ascii="Helvetica" w:hAnsi="Helvetica" w:cs="Arial"/>
          <w:sz w:val="22"/>
          <w:szCs w:val="22"/>
          <w:lang w:val="en-US"/>
        </w:rPr>
      </w:pPr>
      <w:r>
        <w:rPr>
          <w:rFonts w:ascii="Helvetica" w:hAnsi="Helvetica" w:cs="Arial"/>
          <w:sz w:val="22"/>
          <w:szCs w:val="22"/>
          <w:lang w:val="en-US"/>
        </w:rPr>
        <w:t xml:space="preserve">Download </w:t>
      </w:r>
      <w:proofErr w:type="spellStart"/>
      <w:r>
        <w:rPr>
          <w:rFonts w:ascii="Helvetica" w:hAnsi="Helvetica" w:cs="Arial"/>
          <w:sz w:val="22"/>
          <w:szCs w:val="22"/>
          <w:lang w:val="en-US"/>
        </w:rPr>
        <w:t>Quicktest</w:t>
      </w:r>
      <w:proofErr w:type="spellEnd"/>
      <w:r>
        <w:rPr>
          <w:rFonts w:ascii="Helvetica" w:hAnsi="Helvetica" w:cs="Arial"/>
          <w:sz w:val="22"/>
          <w:szCs w:val="22"/>
          <w:lang w:val="en-US"/>
        </w:rPr>
        <w:t xml:space="preserve"> from: </w:t>
      </w:r>
      <w:hyperlink r:id="rId19">
        <w:r>
          <w:rPr>
            <w:rStyle w:val="InternetLink"/>
            <w:rFonts w:ascii="Helvetica" w:hAnsi="Helvetica" w:cs="Arial"/>
            <w:sz w:val="22"/>
            <w:szCs w:val="22"/>
            <w:lang w:val="en-US"/>
          </w:rPr>
          <w:t>http://toby.freeshell.org/software/quicktest.shtml</w:t>
        </w:r>
      </w:hyperlink>
    </w:p>
    <w:p w14:paraId="7B43CDA3" w14:textId="77777777" w:rsidR="00A809DD" w:rsidRDefault="00A809DD">
      <w:pPr>
        <w:rPr>
          <w:rFonts w:ascii="Helvetica" w:hAnsi="Helvetica" w:cs="Arial"/>
          <w:sz w:val="22"/>
          <w:szCs w:val="22"/>
          <w:lang w:val="en-US"/>
        </w:rPr>
      </w:pPr>
    </w:p>
    <w:p w14:paraId="7334D2A2"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Run </w:t>
      </w:r>
      <w:proofErr w:type="spellStart"/>
      <w:r>
        <w:rPr>
          <w:rFonts w:ascii="Helvetica" w:hAnsi="Helvetica" w:cs="Arial"/>
          <w:sz w:val="22"/>
          <w:szCs w:val="22"/>
          <w:lang w:val="en-US"/>
        </w:rPr>
        <w:t>quicktest</w:t>
      </w:r>
      <w:proofErr w:type="spellEnd"/>
      <w:r>
        <w:rPr>
          <w:rFonts w:ascii="Helvetica" w:hAnsi="Helvetica" w:cs="Arial"/>
          <w:sz w:val="22"/>
          <w:szCs w:val="22"/>
          <w:lang w:val="en-US"/>
        </w:rPr>
        <w:t xml:space="preserve"> for your dosage file </w:t>
      </w:r>
    </w:p>
    <w:p w14:paraId="4C818AC2" w14:textId="77777777" w:rsidR="00A809DD" w:rsidRDefault="00A809DD">
      <w:pPr>
        <w:rPr>
          <w:rFonts w:ascii="Helvetica" w:hAnsi="Helvetica" w:cs="Arial"/>
          <w:sz w:val="22"/>
          <w:szCs w:val="22"/>
          <w:lang w:val="en-US"/>
        </w:rPr>
      </w:pPr>
    </w:p>
    <w:p w14:paraId="20B522B3" w14:textId="77777777" w:rsidR="00A809DD" w:rsidRDefault="00456A69">
      <w:pPr>
        <w:ind w:left="708"/>
        <w:rPr>
          <w:rFonts w:ascii="Courier New" w:hAnsi="Courier New" w:cs="Courier New"/>
          <w:sz w:val="22"/>
          <w:szCs w:val="22"/>
          <w:lang w:val="en-US"/>
        </w:rPr>
      </w:pPr>
      <w:proofErr w:type="gramStart"/>
      <w:r>
        <w:rPr>
          <w:rFonts w:ascii="Courier New" w:hAnsi="Courier New" w:cs="Courier New"/>
          <w:sz w:val="22"/>
          <w:szCs w:val="22"/>
          <w:lang w:val="en-US"/>
        </w:rPr>
        <w:t>./</w:t>
      </w:r>
      <w:proofErr w:type="gramEnd"/>
      <w:r>
        <w:rPr>
          <w:rFonts w:ascii="Courier New" w:hAnsi="Courier New" w:cs="Courier New"/>
          <w:sz w:val="22"/>
          <w:szCs w:val="22"/>
          <w:lang w:val="en-US"/>
        </w:rPr>
        <w:t>quicktest095 --</w:t>
      </w:r>
      <w:proofErr w:type="spellStart"/>
      <w:r>
        <w:rPr>
          <w:rFonts w:ascii="Courier New" w:hAnsi="Courier New" w:cs="Courier New"/>
          <w:sz w:val="22"/>
          <w:szCs w:val="22"/>
          <w:lang w:val="en-US"/>
        </w:rPr>
        <w:t>geno</w:t>
      </w:r>
      <w:proofErr w:type="spellEnd"/>
      <w:r>
        <w:rPr>
          <w:rFonts w:ascii="Courier New" w:hAnsi="Courier New" w:cs="Courier New"/>
          <w:sz w:val="22"/>
          <w:szCs w:val="22"/>
          <w:lang w:val="en-US"/>
        </w:rPr>
        <w:t xml:space="preserve"> Genofile.gen.gz --</w:t>
      </w:r>
      <w:proofErr w:type="spellStart"/>
      <w:r>
        <w:rPr>
          <w:rFonts w:ascii="Courier New" w:hAnsi="Courier New" w:cs="Courier New"/>
          <w:sz w:val="22"/>
          <w:szCs w:val="22"/>
          <w:lang w:val="en-US"/>
        </w:rPr>
        <w:t>pheno</w:t>
      </w:r>
      <w:proofErr w:type="spellEnd"/>
      <w:r>
        <w:rPr>
          <w:rFonts w:ascii="Courier New" w:hAnsi="Courier New" w:cs="Courier New"/>
          <w:sz w:val="22"/>
          <w:szCs w:val="22"/>
          <w:lang w:val="en-US"/>
        </w:rPr>
        <w:t xml:space="preserve"> </w:t>
      </w:r>
      <w:proofErr w:type="spellStart"/>
      <w:r>
        <w:rPr>
          <w:rFonts w:ascii="Courier New" w:hAnsi="Courier New" w:cs="Courier New"/>
          <w:sz w:val="22"/>
          <w:szCs w:val="22"/>
          <w:lang w:val="en-US"/>
        </w:rPr>
        <w:t>PHENOT.sample</w:t>
      </w:r>
      <w:proofErr w:type="spellEnd"/>
      <w:r>
        <w:rPr>
          <w:rFonts w:ascii="Courier New" w:hAnsi="Courier New" w:cs="Courier New"/>
          <w:sz w:val="22"/>
          <w:szCs w:val="22"/>
          <w:lang w:val="en-US"/>
        </w:rPr>
        <w:t xml:space="preserve"> --</w:t>
      </w:r>
      <w:proofErr w:type="spellStart"/>
      <w:r>
        <w:rPr>
          <w:rFonts w:ascii="Courier New" w:hAnsi="Courier New" w:cs="Courier New"/>
          <w:sz w:val="22"/>
          <w:szCs w:val="22"/>
          <w:lang w:val="en-US"/>
        </w:rPr>
        <w:t>snptest</w:t>
      </w:r>
      <w:proofErr w:type="spellEnd"/>
      <w:r>
        <w:rPr>
          <w:rFonts w:ascii="Courier New" w:hAnsi="Courier New" w:cs="Courier New"/>
          <w:sz w:val="22"/>
          <w:szCs w:val="22"/>
          <w:lang w:val="en-US"/>
        </w:rPr>
        <w:t xml:space="preserve"> --method-mean --compute-</w:t>
      </w:r>
      <w:proofErr w:type="spellStart"/>
      <w:r>
        <w:rPr>
          <w:rFonts w:ascii="Courier New" w:hAnsi="Courier New" w:cs="Courier New"/>
          <w:sz w:val="22"/>
          <w:szCs w:val="22"/>
          <w:lang w:val="en-US"/>
        </w:rPr>
        <w:t>rSqHat</w:t>
      </w:r>
      <w:proofErr w:type="spellEnd"/>
      <w:r>
        <w:rPr>
          <w:rFonts w:ascii="Courier New" w:hAnsi="Courier New" w:cs="Courier New"/>
          <w:sz w:val="22"/>
          <w:szCs w:val="22"/>
          <w:lang w:val="en-US"/>
        </w:rPr>
        <w:t xml:space="preserve"> --out </w:t>
      </w:r>
      <w:proofErr w:type="spellStart"/>
      <w:r>
        <w:rPr>
          <w:rFonts w:ascii="Courier New" w:hAnsi="Courier New" w:cs="Courier New"/>
          <w:sz w:val="22"/>
          <w:szCs w:val="22"/>
          <w:lang w:val="en-US"/>
        </w:rPr>
        <w:t>OutputFile</w:t>
      </w:r>
      <w:proofErr w:type="spellEnd"/>
    </w:p>
    <w:p w14:paraId="6000E7EB" w14:textId="77777777" w:rsidR="00A809DD" w:rsidRDefault="00456A69">
      <w:pPr>
        <w:rPr>
          <w:rFonts w:ascii="Helvetica" w:hAnsi="Helvetica" w:cs="Arial"/>
          <w:sz w:val="22"/>
          <w:szCs w:val="22"/>
          <w:lang w:val="en-US"/>
        </w:rPr>
      </w:pPr>
      <w:r>
        <w:rPr>
          <w:rFonts w:ascii="Helvetica" w:hAnsi="Helvetica" w:cs="Arial"/>
          <w:sz w:val="22"/>
          <w:szCs w:val="22"/>
          <w:lang w:val="en-US"/>
        </w:rPr>
        <w:t> </w:t>
      </w:r>
    </w:p>
    <w:p w14:paraId="1DCE19BC" w14:textId="77777777" w:rsidR="00A809DD" w:rsidRDefault="00456A69">
      <w:pPr>
        <w:rPr>
          <w:rFonts w:ascii="Helvetica" w:hAnsi="Helvetica" w:cs="Arial"/>
          <w:i/>
          <w:sz w:val="22"/>
          <w:szCs w:val="22"/>
          <w:lang w:val="en-US"/>
        </w:rPr>
      </w:pPr>
      <w:r>
        <w:rPr>
          <w:rFonts w:ascii="Helvetica" w:hAnsi="Helvetica" w:cs="Arial"/>
          <w:i/>
          <w:sz w:val="22"/>
          <w:szCs w:val="22"/>
          <w:lang w:val="en-US"/>
        </w:rPr>
        <w:t>Step 2: SPSS</w:t>
      </w:r>
    </w:p>
    <w:p w14:paraId="06BE0257" w14:textId="77777777" w:rsidR="00A809DD" w:rsidRDefault="00A809DD">
      <w:pPr>
        <w:rPr>
          <w:rFonts w:ascii="Helvetica" w:hAnsi="Helvetica" w:cs="Arial"/>
          <w:sz w:val="22"/>
          <w:szCs w:val="22"/>
          <w:lang w:val="en-US"/>
        </w:rPr>
      </w:pPr>
    </w:p>
    <w:p w14:paraId="426C6A32" w14:textId="77777777" w:rsidR="00A809DD" w:rsidRDefault="00456A69">
      <w:pPr>
        <w:rPr>
          <w:rFonts w:ascii="Helvetica" w:hAnsi="Helvetica" w:cs="Arial"/>
          <w:sz w:val="22"/>
          <w:szCs w:val="22"/>
          <w:lang w:val="en-US"/>
        </w:rPr>
      </w:pPr>
      <w:r>
        <w:rPr>
          <w:rFonts w:ascii="Helvetica" w:hAnsi="Helvetica" w:cs="Arial"/>
          <w:sz w:val="22"/>
          <w:szCs w:val="22"/>
          <w:lang w:val="en-US"/>
        </w:rPr>
        <w:t xml:space="preserve">Then by using the above syntax (SPSS) to calculate </w:t>
      </w:r>
      <w:proofErr w:type="spellStart"/>
      <w:r>
        <w:rPr>
          <w:rFonts w:ascii="Helvetica" w:hAnsi="Helvetica" w:cs="Arial"/>
          <w:sz w:val="22"/>
          <w:szCs w:val="22"/>
          <w:lang w:val="en-US"/>
        </w:rPr>
        <w:t>HWE_EXP_</w:t>
      </w:r>
      <w:proofErr w:type="gramStart"/>
      <w:r>
        <w:rPr>
          <w:rFonts w:ascii="Helvetica" w:hAnsi="Helvetica" w:cs="Arial"/>
          <w:sz w:val="22"/>
          <w:szCs w:val="22"/>
          <w:lang w:val="en-US"/>
        </w:rPr>
        <w:t>Pval</w:t>
      </w:r>
      <w:proofErr w:type="spellEnd"/>
      <w:r>
        <w:rPr>
          <w:rFonts w:ascii="Helvetica" w:hAnsi="Helvetica" w:cs="Arial"/>
          <w:sz w:val="22"/>
          <w:szCs w:val="22"/>
          <w:lang w:val="en-US"/>
        </w:rPr>
        <w:t>  from</w:t>
      </w:r>
      <w:proofErr w:type="gramEnd"/>
      <w:r>
        <w:rPr>
          <w:rFonts w:ascii="Helvetica" w:hAnsi="Helvetica" w:cs="Arial"/>
          <w:sz w:val="22"/>
          <w:szCs w:val="22"/>
          <w:lang w:val="en-US"/>
        </w:rPr>
        <w:t xml:space="preserve"> the </w:t>
      </w:r>
      <w:proofErr w:type="spellStart"/>
      <w:r>
        <w:rPr>
          <w:rFonts w:ascii="Helvetica" w:hAnsi="Helvetica" w:cs="Arial"/>
          <w:sz w:val="22"/>
          <w:szCs w:val="22"/>
          <w:lang w:val="en-US"/>
        </w:rPr>
        <w:t>Quicktest</w:t>
      </w:r>
      <w:proofErr w:type="spellEnd"/>
      <w:r>
        <w:rPr>
          <w:rFonts w:ascii="Helvetica" w:hAnsi="Helvetica" w:cs="Arial"/>
          <w:sz w:val="22"/>
          <w:szCs w:val="22"/>
          <w:lang w:val="en-US"/>
        </w:rPr>
        <w:t xml:space="preserve"> output (mean for the expected genotype count for each allele calculated by averaging over the genotype uncertainty =dosage):</w:t>
      </w:r>
    </w:p>
    <w:p w14:paraId="5432C88B" w14:textId="77777777" w:rsidR="00A809DD" w:rsidRDefault="00456A69">
      <w:pPr>
        <w:rPr>
          <w:rFonts w:ascii="Helvetica" w:hAnsi="Helvetica" w:cs="Arial"/>
          <w:sz w:val="22"/>
          <w:szCs w:val="22"/>
          <w:lang w:val="en-US"/>
        </w:rPr>
      </w:pPr>
      <w:r>
        <w:rPr>
          <w:rFonts w:ascii="Helvetica" w:hAnsi="Helvetica" w:cs="Arial"/>
          <w:sz w:val="22"/>
          <w:szCs w:val="22"/>
          <w:lang w:val="en-US"/>
        </w:rPr>
        <w:t>                                                                                                                                                                                          </w:t>
      </w:r>
    </w:p>
    <w:p w14:paraId="3B44682B"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 xml:space="preserve">COMPUTE </w:t>
      </w:r>
      <w:proofErr w:type="spellStart"/>
      <w:r>
        <w:rPr>
          <w:rFonts w:ascii="Courier New" w:hAnsi="Courier New" w:cs="Courier New"/>
          <w:sz w:val="20"/>
          <w:szCs w:val="22"/>
          <w:lang w:val="en-US"/>
        </w:rPr>
        <w:t>FreqA</w:t>
      </w:r>
      <w:proofErr w:type="spellEnd"/>
      <w:r>
        <w:rPr>
          <w:rFonts w:ascii="Courier New" w:hAnsi="Courier New" w:cs="Courier New"/>
          <w:sz w:val="20"/>
          <w:szCs w:val="22"/>
          <w:lang w:val="en-US"/>
        </w:rPr>
        <w:t>=(</w:t>
      </w:r>
      <w:proofErr w:type="spellStart"/>
      <w:r>
        <w:rPr>
          <w:rFonts w:ascii="Courier New" w:hAnsi="Courier New" w:cs="Courier New"/>
          <w:sz w:val="20"/>
          <w:szCs w:val="22"/>
          <w:lang w:val="en-US"/>
        </w:rPr>
        <w:t>meanAA</w:t>
      </w:r>
      <w:proofErr w:type="spellEnd"/>
      <w:r>
        <w:rPr>
          <w:rFonts w:ascii="Courier New" w:hAnsi="Courier New" w:cs="Courier New"/>
          <w:sz w:val="20"/>
          <w:szCs w:val="22"/>
          <w:lang w:val="en-US"/>
        </w:rPr>
        <w:t xml:space="preserve"> + </w:t>
      </w:r>
      <w:proofErr w:type="spellStart"/>
      <w:r>
        <w:rPr>
          <w:rFonts w:ascii="Courier New" w:hAnsi="Courier New" w:cs="Courier New"/>
          <w:sz w:val="20"/>
          <w:szCs w:val="22"/>
          <w:lang w:val="en-US"/>
        </w:rPr>
        <w:t>meanAB</w:t>
      </w:r>
      <w:proofErr w:type="spellEnd"/>
      <w:r>
        <w:rPr>
          <w:rFonts w:ascii="Courier New" w:hAnsi="Courier New" w:cs="Courier New"/>
          <w:sz w:val="20"/>
          <w:szCs w:val="22"/>
          <w:lang w:val="en-US"/>
        </w:rPr>
        <w:t>*0.5) / (</w:t>
      </w:r>
      <w:proofErr w:type="spellStart"/>
      <w:r>
        <w:rPr>
          <w:rFonts w:ascii="Courier New" w:hAnsi="Courier New" w:cs="Courier New"/>
          <w:sz w:val="20"/>
          <w:szCs w:val="22"/>
          <w:lang w:val="en-US"/>
        </w:rPr>
        <w:t>meanAA+meanAB+meanBB</w:t>
      </w:r>
      <w:proofErr w:type="spellEnd"/>
      <w:r>
        <w:rPr>
          <w:rFonts w:ascii="Courier New" w:hAnsi="Courier New" w:cs="Courier New"/>
          <w:sz w:val="20"/>
          <w:szCs w:val="22"/>
          <w:lang w:val="en-US"/>
        </w:rPr>
        <w:t>).</w:t>
      </w:r>
    </w:p>
    <w:p w14:paraId="4A5D1422"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EXECUTE.</w:t>
      </w:r>
    </w:p>
    <w:p w14:paraId="6FDA465F"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 </w:t>
      </w:r>
    </w:p>
    <w:p w14:paraId="23CAAB8A"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HWE_EXP_AA=</w:t>
      </w:r>
      <w:proofErr w:type="spellStart"/>
      <w:r>
        <w:rPr>
          <w:rFonts w:ascii="Courier New" w:hAnsi="Courier New" w:cs="Courier New"/>
          <w:sz w:val="20"/>
          <w:szCs w:val="22"/>
          <w:lang w:val="en-US"/>
        </w:rPr>
        <w:t>FreqA</w:t>
      </w:r>
      <w:proofErr w:type="spellEnd"/>
      <w:r>
        <w:rPr>
          <w:rFonts w:ascii="Courier New" w:hAnsi="Courier New" w:cs="Courier New"/>
          <w:sz w:val="20"/>
          <w:szCs w:val="22"/>
          <w:lang w:val="en-US"/>
        </w:rPr>
        <w:t>*</w:t>
      </w:r>
      <w:proofErr w:type="spellStart"/>
      <w:r>
        <w:rPr>
          <w:rFonts w:ascii="Courier New" w:hAnsi="Courier New" w:cs="Courier New"/>
          <w:sz w:val="20"/>
          <w:szCs w:val="22"/>
          <w:lang w:val="en-US"/>
        </w:rPr>
        <w:t>FreqA</w:t>
      </w:r>
      <w:proofErr w:type="spellEnd"/>
      <w:r>
        <w:rPr>
          <w:rFonts w:ascii="Courier New" w:hAnsi="Courier New" w:cs="Courier New"/>
          <w:sz w:val="20"/>
          <w:szCs w:val="22"/>
          <w:lang w:val="en-US"/>
        </w:rPr>
        <w:t>*(</w:t>
      </w:r>
      <w:proofErr w:type="spellStart"/>
      <w:r>
        <w:rPr>
          <w:rFonts w:ascii="Courier New" w:hAnsi="Courier New" w:cs="Courier New"/>
          <w:sz w:val="20"/>
          <w:szCs w:val="22"/>
          <w:lang w:val="en-US"/>
        </w:rPr>
        <w:t>meanAA+meanAB+meanBB</w:t>
      </w:r>
      <w:proofErr w:type="spellEnd"/>
      <w:r>
        <w:rPr>
          <w:rFonts w:ascii="Courier New" w:hAnsi="Courier New" w:cs="Courier New"/>
          <w:sz w:val="20"/>
          <w:szCs w:val="22"/>
          <w:lang w:val="en-US"/>
        </w:rPr>
        <w:t>).</w:t>
      </w:r>
    </w:p>
    <w:p w14:paraId="31239EE1"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HWE_EXP_AB=2*(1-FreqA)*</w:t>
      </w:r>
      <w:proofErr w:type="spellStart"/>
      <w:r>
        <w:rPr>
          <w:rFonts w:ascii="Courier New" w:hAnsi="Courier New" w:cs="Courier New"/>
          <w:sz w:val="20"/>
          <w:szCs w:val="22"/>
          <w:lang w:val="en-US"/>
        </w:rPr>
        <w:t>FreqA</w:t>
      </w:r>
      <w:proofErr w:type="spellEnd"/>
      <w:r>
        <w:rPr>
          <w:rFonts w:ascii="Courier New" w:hAnsi="Courier New" w:cs="Courier New"/>
          <w:sz w:val="20"/>
          <w:szCs w:val="22"/>
          <w:lang w:val="en-US"/>
        </w:rPr>
        <w:t>*(</w:t>
      </w:r>
      <w:proofErr w:type="spellStart"/>
      <w:r>
        <w:rPr>
          <w:rFonts w:ascii="Courier New" w:hAnsi="Courier New" w:cs="Courier New"/>
          <w:sz w:val="20"/>
          <w:szCs w:val="22"/>
          <w:lang w:val="en-US"/>
        </w:rPr>
        <w:t>meanAA+meanAB+meanBB</w:t>
      </w:r>
      <w:proofErr w:type="spellEnd"/>
      <w:r>
        <w:rPr>
          <w:rFonts w:ascii="Courier New" w:hAnsi="Courier New" w:cs="Courier New"/>
          <w:sz w:val="20"/>
          <w:szCs w:val="22"/>
          <w:lang w:val="en-US"/>
        </w:rPr>
        <w:t>).</w:t>
      </w:r>
    </w:p>
    <w:p w14:paraId="3E92FE19"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HWE_EXP_BB=(1-FreqA)*(1-FreqA)*(</w:t>
      </w:r>
      <w:proofErr w:type="spellStart"/>
      <w:r>
        <w:rPr>
          <w:rFonts w:ascii="Courier New" w:hAnsi="Courier New" w:cs="Courier New"/>
          <w:sz w:val="20"/>
          <w:szCs w:val="22"/>
          <w:lang w:val="en-US"/>
        </w:rPr>
        <w:t>meanAA+meanAB+meanBB</w:t>
      </w:r>
      <w:proofErr w:type="spellEnd"/>
      <w:r>
        <w:rPr>
          <w:rFonts w:ascii="Courier New" w:hAnsi="Courier New" w:cs="Courier New"/>
          <w:sz w:val="20"/>
          <w:szCs w:val="22"/>
          <w:lang w:val="en-US"/>
        </w:rPr>
        <w:t>).</w:t>
      </w:r>
    </w:p>
    <w:p w14:paraId="282ACF30"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HWE_CHI_AA=((</w:t>
      </w:r>
      <w:proofErr w:type="spellStart"/>
      <w:r>
        <w:rPr>
          <w:rFonts w:ascii="Courier New" w:hAnsi="Courier New" w:cs="Courier New"/>
          <w:sz w:val="20"/>
          <w:szCs w:val="22"/>
          <w:lang w:val="en-US"/>
        </w:rPr>
        <w:t>meanAA</w:t>
      </w:r>
      <w:proofErr w:type="spellEnd"/>
      <w:r>
        <w:rPr>
          <w:rFonts w:ascii="Courier New" w:hAnsi="Courier New" w:cs="Courier New"/>
          <w:sz w:val="20"/>
          <w:szCs w:val="22"/>
          <w:lang w:val="en-US"/>
        </w:rPr>
        <w:t>-HWE_EXP_AA)*(</w:t>
      </w:r>
      <w:proofErr w:type="spellStart"/>
      <w:r>
        <w:rPr>
          <w:rFonts w:ascii="Courier New" w:hAnsi="Courier New" w:cs="Courier New"/>
          <w:sz w:val="20"/>
          <w:szCs w:val="22"/>
          <w:lang w:val="en-US"/>
        </w:rPr>
        <w:t>meanAA</w:t>
      </w:r>
      <w:proofErr w:type="spellEnd"/>
      <w:r>
        <w:rPr>
          <w:rFonts w:ascii="Courier New" w:hAnsi="Courier New" w:cs="Courier New"/>
          <w:sz w:val="20"/>
          <w:szCs w:val="22"/>
          <w:lang w:val="en-US"/>
        </w:rPr>
        <w:t>-HWE_EXP_AA))/HWE_EXP_AA.</w:t>
      </w:r>
    </w:p>
    <w:p w14:paraId="0D5B3091"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HWE_CHI_AB=((</w:t>
      </w:r>
      <w:proofErr w:type="spellStart"/>
      <w:r>
        <w:rPr>
          <w:rFonts w:ascii="Courier New" w:hAnsi="Courier New" w:cs="Courier New"/>
          <w:sz w:val="20"/>
          <w:szCs w:val="22"/>
          <w:lang w:val="en-US"/>
        </w:rPr>
        <w:t>meanAB</w:t>
      </w:r>
      <w:proofErr w:type="spellEnd"/>
      <w:r>
        <w:rPr>
          <w:rFonts w:ascii="Courier New" w:hAnsi="Courier New" w:cs="Courier New"/>
          <w:sz w:val="20"/>
          <w:szCs w:val="22"/>
          <w:lang w:val="en-US"/>
        </w:rPr>
        <w:t>-HWE_EXP_AB)*(</w:t>
      </w:r>
      <w:proofErr w:type="spellStart"/>
      <w:r>
        <w:rPr>
          <w:rFonts w:ascii="Courier New" w:hAnsi="Courier New" w:cs="Courier New"/>
          <w:sz w:val="20"/>
          <w:szCs w:val="22"/>
          <w:lang w:val="en-US"/>
        </w:rPr>
        <w:t>meanAB</w:t>
      </w:r>
      <w:proofErr w:type="spellEnd"/>
      <w:r>
        <w:rPr>
          <w:rFonts w:ascii="Courier New" w:hAnsi="Courier New" w:cs="Courier New"/>
          <w:sz w:val="20"/>
          <w:szCs w:val="22"/>
          <w:lang w:val="en-US"/>
        </w:rPr>
        <w:t>-HWE_EXP_AB))/HWE_EXP_AB.</w:t>
      </w:r>
    </w:p>
    <w:p w14:paraId="7E62F321"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HWE_CHI_BB=((</w:t>
      </w:r>
      <w:proofErr w:type="spellStart"/>
      <w:r>
        <w:rPr>
          <w:rFonts w:ascii="Courier New" w:hAnsi="Courier New" w:cs="Courier New"/>
          <w:sz w:val="20"/>
          <w:szCs w:val="22"/>
          <w:lang w:val="en-US"/>
        </w:rPr>
        <w:t>meanBB</w:t>
      </w:r>
      <w:proofErr w:type="spellEnd"/>
      <w:r>
        <w:rPr>
          <w:rFonts w:ascii="Courier New" w:hAnsi="Courier New" w:cs="Courier New"/>
          <w:sz w:val="20"/>
          <w:szCs w:val="22"/>
          <w:lang w:val="en-US"/>
        </w:rPr>
        <w:t>-HWE_EXP_BB)*(</w:t>
      </w:r>
      <w:proofErr w:type="spellStart"/>
      <w:r>
        <w:rPr>
          <w:rFonts w:ascii="Courier New" w:hAnsi="Courier New" w:cs="Courier New"/>
          <w:sz w:val="20"/>
          <w:szCs w:val="22"/>
          <w:lang w:val="en-US"/>
        </w:rPr>
        <w:t>meanBB</w:t>
      </w:r>
      <w:proofErr w:type="spellEnd"/>
      <w:r>
        <w:rPr>
          <w:rFonts w:ascii="Courier New" w:hAnsi="Courier New" w:cs="Courier New"/>
          <w:sz w:val="20"/>
          <w:szCs w:val="22"/>
          <w:lang w:val="en-US"/>
        </w:rPr>
        <w:t>-HWE_EXP_BB))/HWE_EXP_BB.</w:t>
      </w:r>
    </w:p>
    <w:p w14:paraId="35162BA1"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COMPUTE HWE_CHI=HWE_CHI_AA+HWE_CHI_AB+HWE_CHI_BB.</w:t>
      </w:r>
    </w:p>
    <w:p w14:paraId="2E949608"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EXECUTE.</w:t>
      </w:r>
    </w:p>
    <w:p w14:paraId="154C82E1"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 </w:t>
      </w:r>
    </w:p>
    <w:p w14:paraId="3345C0A4"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 xml:space="preserve">COMPUTE </w:t>
      </w:r>
      <w:proofErr w:type="spellStart"/>
      <w:r>
        <w:rPr>
          <w:rFonts w:ascii="Courier New" w:hAnsi="Courier New" w:cs="Courier New"/>
          <w:sz w:val="20"/>
          <w:szCs w:val="22"/>
          <w:lang w:val="en-US"/>
        </w:rPr>
        <w:t>HWE_EXP_Pval</w:t>
      </w:r>
      <w:proofErr w:type="spellEnd"/>
      <w:r>
        <w:rPr>
          <w:rFonts w:ascii="Courier New" w:hAnsi="Courier New" w:cs="Courier New"/>
          <w:sz w:val="20"/>
          <w:szCs w:val="22"/>
          <w:lang w:val="en-US"/>
        </w:rPr>
        <w:t>=(1-</w:t>
      </w:r>
      <w:proofErr w:type="gramStart"/>
      <w:r>
        <w:rPr>
          <w:rFonts w:ascii="Courier New" w:hAnsi="Courier New" w:cs="Courier New"/>
          <w:sz w:val="20"/>
          <w:szCs w:val="22"/>
          <w:lang w:val="en-US"/>
        </w:rPr>
        <w:t>CDF.CHISQ(</w:t>
      </w:r>
      <w:proofErr w:type="gramEnd"/>
      <w:r>
        <w:rPr>
          <w:rFonts w:ascii="Courier New" w:hAnsi="Courier New" w:cs="Courier New"/>
          <w:sz w:val="20"/>
          <w:szCs w:val="22"/>
          <w:lang w:val="en-US"/>
        </w:rPr>
        <w:t>HWE_CHI,1)).</w:t>
      </w:r>
    </w:p>
    <w:p w14:paraId="15FC1152" w14:textId="77777777" w:rsidR="00A809DD" w:rsidRDefault="00456A69">
      <w:pPr>
        <w:ind w:left="708"/>
        <w:rPr>
          <w:rFonts w:ascii="Courier New" w:hAnsi="Courier New" w:cs="Courier New"/>
          <w:sz w:val="20"/>
          <w:szCs w:val="22"/>
          <w:lang w:val="en-US"/>
        </w:rPr>
      </w:pPr>
      <w:r>
        <w:rPr>
          <w:rFonts w:ascii="Courier New" w:hAnsi="Courier New" w:cs="Courier New"/>
          <w:sz w:val="20"/>
          <w:szCs w:val="22"/>
          <w:lang w:val="en-US"/>
        </w:rPr>
        <w:t>EXECUTE.</w:t>
      </w:r>
    </w:p>
    <w:p w14:paraId="0231440B" w14:textId="77777777" w:rsidR="00A809DD" w:rsidRDefault="00A809DD">
      <w:pPr>
        <w:rPr>
          <w:rFonts w:ascii="Helvetica" w:hAnsi="Helvetica" w:cs="Arial"/>
          <w:sz w:val="22"/>
          <w:szCs w:val="22"/>
          <w:lang w:val="en-US"/>
        </w:rPr>
      </w:pPr>
    </w:p>
    <w:p w14:paraId="370C17E3" w14:textId="77777777" w:rsidR="00A809DD" w:rsidRDefault="00A809DD">
      <w:pPr>
        <w:rPr>
          <w:rFonts w:ascii="Helvetica" w:hAnsi="Helvetica" w:cs="Arial"/>
          <w:sz w:val="22"/>
          <w:szCs w:val="22"/>
          <w:lang w:val="en-US"/>
        </w:rPr>
      </w:pPr>
    </w:p>
    <w:p w14:paraId="65FD3AA7" w14:textId="77777777" w:rsidR="00A809DD" w:rsidRDefault="00A809DD">
      <w:pPr>
        <w:rPr>
          <w:rFonts w:ascii="Helvetica" w:hAnsi="Helvetica" w:cs="Arial"/>
          <w:sz w:val="22"/>
          <w:szCs w:val="22"/>
          <w:lang w:val="en-US"/>
        </w:rPr>
      </w:pPr>
    </w:p>
    <w:p w14:paraId="3EC00BAF" w14:textId="77777777" w:rsidR="00A809DD" w:rsidRDefault="00A809DD">
      <w:pPr>
        <w:rPr>
          <w:rFonts w:ascii="Helvetica" w:hAnsi="Helvetica" w:cs="Arial"/>
          <w:sz w:val="22"/>
          <w:szCs w:val="22"/>
          <w:lang w:val="en-US"/>
        </w:rPr>
      </w:pPr>
    </w:p>
    <w:p w14:paraId="607F9440" w14:textId="77777777" w:rsidR="00A809DD" w:rsidRDefault="00A809DD">
      <w:pPr>
        <w:rPr>
          <w:rFonts w:ascii="Helvetica" w:hAnsi="Helvetica" w:cs="Arial"/>
          <w:sz w:val="22"/>
          <w:szCs w:val="22"/>
          <w:lang w:val="en-US"/>
        </w:rPr>
      </w:pPr>
    </w:p>
    <w:p w14:paraId="79E8FAA4" w14:textId="77777777" w:rsidR="002968F6" w:rsidRDefault="002968F6">
      <w:pPr>
        <w:rPr>
          <w:rFonts w:ascii="Helvetica" w:hAnsi="Helvetica" w:cs="Arial"/>
          <w:sz w:val="22"/>
          <w:szCs w:val="22"/>
          <w:lang w:val="en-US"/>
        </w:rPr>
        <w:sectPr w:rsidR="002968F6" w:rsidSect="00424483">
          <w:pgSz w:w="16840" w:h="11900" w:orient="landscape"/>
          <w:pgMar w:top="1417" w:right="1417" w:bottom="1417" w:left="851" w:header="0" w:footer="708" w:gutter="0"/>
          <w:cols w:space="720"/>
          <w:formProt w:val="0"/>
          <w:docGrid w:linePitch="360" w:charSpace="-6145"/>
        </w:sectPr>
      </w:pPr>
    </w:p>
    <w:p w14:paraId="19674DE5" w14:textId="3EFDE32B" w:rsidR="00A809DD" w:rsidRPr="002968F6" w:rsidRDefault="002968F6" w:rsidP="002968F6">
      <w:pPr>
        <w:jc w:val="center"/>
        <w:rPr>
          <w:rFonts w:ascii="Helvetica" w:hAnsi="Helvetica" w:cs="Arial"/>
          <w:b/>
          <w:szCs w:val="22"/>
          <w:lang w:val="en-US"/>
        </w:rPr>
      </w:pPr>
      <w:bookmarkStart w:id="3" w:name="_GoBack"/>
      <w:bookmarkEnd w:id="3"/>
      <w:r w:rsidRPr="002968F6">
        <w:rPr>
          <w:rFonts w:ascii="Helvetica" w:hAnsi="Helvetica" w:cs="Arial"/>
          <w:b/>
          <w:szCs w:val="22"/>
          <w:lang w:val="en-US"/>
        </w:rPr>
        <w:lastRenderedPageBreak/>
        <w:t xml:space="preserve">Appendix Uploading </w:t>
      </w:r>
    </w:p>
    <w:p w14:paraId="79E454FE" w14:textId="77777777" w:rsidR="002968F6" w:rsidRDefault="002968F6">
      <w:pPr>
        <w:rPr>
          <w:rFonts w:ascii="Helvetica" w:hAnsi="Helvetica" w:cs="Arial"/>
          <w:sz w:val="22"/>
          <w:szCs w:val="22"/>
          <w:lang w:val="en-US"/>
        </w:rPr>
      </w:pPr>
    </w:p>
    <w:p w14:paraId="451F5CFD" w14:textId="77777777" w:rsidR="002968F6" w:rsidRPr="002968F6" w:rsidRDefault="002968F6" w:rsidP="002968F6">
      <w:pPr>
        <w:rPr>
          <w:rFonts w:ascii="Helvetica" w:hAnsi="Helvetica" w:cs="Arial"/>
          <w:sz w:val="22"/>
          <w:szCs w:val="22"/>
          <w:lang w:val="en-US-POSIX"/>
        </w:rPr>
      </w:pPr>
    </w:p>
    <w:p w14:paraId="5F3F31C5" w14:textId="51E37A70" w:rsidR="002968F6" w:rsidRPr="002968F6" w:rsidRDefault="002968F6" w:rsidP="002968F6">
      <w:pPr>
        <w:rPr>
          <w:rFonts w:ascii="Helvetica" w:hAnsi="Helvetica" w:cs="Arial"/>
          <w:sz w:val="22"/>
          <w:szCs w:val="22"/>
          <w:lang w:val="en-US-POSIX"/>
        </w:rPr>
      </w:pPr>
      <w:r w:rsidRPr="002968F6">
        <w:rPr>
          <w:rFonts w:ascii="Helvetica" w:hAnsi="Helvetica" w:cs="Arial"/>
          <w:sz w:val="22"/>
          <w:szCs w:val="22"/>
          <w:lang w:val="en-US-POSIX"/>
        </w:rPr>
        <w:t xml:space="preserve">This </w:t>
      </w:r>
      <w:r>
        <w:rPr>
          <w:rFonts w:ascii="Helvetica" w:hAnsi="Helvetica" w:cs="Arial"/>
          <w:sz w:val="22"/>
          <w:szCs w:val="22"/>
          <w:lang w:val="en-US-POSIX"/>
        </w:rPr>
        <w:t>appendix</w:t>
      </w:r>
      <w:r w:rsidRPr="002968F6">
        <w:rPr>
          <w:rFonts w:ascii="Helvetica" w:hAnsi="Helvetica" w:cs="Arial"/>
          <w:sz w:val="22"/>
          <w:szCs w:val="22"/>
          <w:lang w:val="en-US-POSIX"/>
        </w:rPr>
        <w:t xml:space="preserve"> describes how to use the ftp server at ITM </w:t>
      </w:r>
      <w:r>
        <w:rPr>
          <w:rFonts w:ascii="Helvetica" w:hAnsi="Helvetica" w:cs="Arial"/>
          <w:sz w:val="22"/>
          <w:szCs w:val="22"/>
          <w:lang w:val="en-US-POSIX"/>
        </w:rPr>
        <w:t xml:space="preserve">of the faculty </w:t>
      </w:r>
      <w:r w:rsidRPr="002968F6">
        <w:rPr>
          <w:rFonts w:ascii="Helvetica" w:hAnsi="Helvetica" w:cs="Arial"/>
          <w:sz w:val="22"/>
          <w:szCs w:val="22"/>
          <w:lang w:val="en-US-POSIX"/>
        </w:rPr>
        <w:t xml:space="preserve">FPP </w:t>
      </w:r>
      <w:r>
        <w:rPr>
          <w:rFonts w:ascii="Helvetica" w:hAnsi="Helvetica" w:cs="Arial"/>
          <w:sz w:val="22"/>
          <w:szCs w:val="22"/>
          <w:lang w:val="en-US-POSIX"/>
        </w:rPr>
        <w:t xml:space="preserve">of the VU University Amsterdam. The server is named </w:t>
      </w:r>
      <w:r w:rsidRPr="002968F6">
        <w:rPr>
          <w:rFonts w:ascii="Helvetica" w:hAnsi="Helvetica" w:cs="Arial"/>
          <w:b/>
          <w:sz w:val="22"/>
          <w:szCs w:val="22"/>
          <w:u w:val="single"/>
          <w:lang w:val="en-US-POSIX"/>
        </w:rPr>
        <w:t>sftp.psy.vu.nl</w:t>
      </w:r>
      <w:r>
        <w:rPr>
          <w:rFonts w:ascii="Helvetica" w:hAnsi="Helvetica" w:cs="Arial"/>
          <w:sz w:val="22"/>
          <w:szCs w:val="22"/>
          <w:lang w:val="en-US-POSIX"/>
        </w:rPr>
        <w:t>.</w:t>
      </w:r>
    </w:p>
    <w:p w14:paraId="166546EF" w14:textId="77777777" w:rsidR="002968F6" w:rsidRDefault="002968F6" w:rsidP="002968F6">
      <w:pPr>
        <w:rPr>
          <w:rFonts w:ascii="Helvetica" w:hAnsi="Helvetica" w:cs="Arial"/>
          <w:sz w:val="22"/>
          <w:szCs w:val="22"/>
          <w:lang w:val="en-US-POSIX"/>
        </w:rPr>
      </w:pPr>
    </w:p>
    <w:p w14:paraId="4BB5AD81" w14:textId="527FB183" w:rsidR="001A284B" w:rsidRDefault="001A284B" w:rsidP="002968F6">
      <w:pPr>
        <w:rPr>
          <w:rFonts w:ascii="Helvetica" w:hAnsi="Helvetica" w:cs="Arial"/>
          <w:i/>
          <w:sz w:val="22"/>
          <w:szCs w:val="22"/>
          <w:u w:val="single"/>
          <w:lang w:val="en-US-POSIX"/>
        </w:rPr>
      </w:pPr>
      <w:r w:rsidRPr="001A284B">
        <w:rPr>
          <w:rFonts w:ascii="Helvetica" w:hAnsi="Helvetica" w:cs="Arial"/>
          <w:i/>
          <w:sz w:val="22"/>
          <w:szCs w:val="22"/>
          <w:u w:val="single"/>
          <w:lang w:val="en-US-POSIX"/>
        </w:rPr>
        <w:t>Command line</w:t>
      </w:r>
      <w:r w:rsidR="000F7B3F">
        <w:rPr>
          <w:rFonts w:ascii="Helvetica" w:hAnsi="Helvetica" w:cs="Arial"/>
          <w:i/>
          <w:sz w:val="22"/>
          <w:szCs w:val="22"/>
          <w:u w:val="single"/>
          <w:lang w:val="en-US-POSIX"/>
        </w:rPr>
        <w:t xml:space="preserve"> (LINUX)</w:t>
      </w:r>
    </w:p>
    <w:p w14:paraId="45AFA698" w14:textId="77777777" w:rsidR="001A284B" w:rsidRDefault="001A284B" w:rsidP="002968F6">
      <w:pPr>
        <w:rPr>
          <w:rFonts w:ascii="Helvetica" w:hAnsi="Helvetica" w:cs="Arial"/>
          <w:i/>
          <w:sz w:val="22"/>
          <w:szCs w:val="22"/>
          <w:u w:val="single"/>
          <w:lang w:val="en-US-POSIX"/>
        </w:rPr>
      </w:pPr>
    </w:p>
    <w:p w14:paraId="7E96FCEA" w14:textId="00E7D881" w:rsidR="001A284B" w:rsidRDefault="001A284B" w:rsidP="002968F6">
      <w:pPr>
        <w:rPr>
          <w:rFonts w:ascii="Helvetica" w:hAnsi="Helvetica" w:cs="Arial"/>
          <w:sz w:val="22"/>
          <w:szCs w:val="22"/>
          <w:lang w:val="en-US-POSIX"/>
        </w:rPr>
      </w:pPr>
      <w:r w:rsidRPr="001A284B">
        <w:rPr>
          <w:rFonts w:ascii="Helvetica" w:hAnsi="Helvetica" w:cs="Arial"/>
          <w:sz w:val="22"/>
          <w:szCs w:val="22"/>
          <w:lang w:val="en-US-POSIX"/>
        </w:rPr>
        <w:t>The protocol used is ftps rather than sftp</w:t>
      </w:r>
      <w:r>
        <w:rPr>
          <w:rFonts w:ascii="Helvetica" w:hAnsi="Helvetica" w:cs="Arial"/>
          <w:sz w:val="22"/>
          <w:szCs w:val="22"/>
          <w:lang w:val="en-US-POSIX"/>
        </w:rPr>
        <w:t>. This requires using lftp on linux systems.</w:t>
      </w:r>
    </w:p>
    <w:p w14:paraId="59697447" w14:textId="6EFDD1C7" w:rsidR="001A284B" w:rsidRDefault="001A284B" w:rsidP="002968F6">
      <w:pPr>
        <w:rPr>
          <w:rFonts w:ascii="Helvetica" w:hAnsi="Helvetica" w:cs="Arial"/>
          <w:sz w:val="22"/>
          <w:szCs w:val="22"/>
          <w:lang w:val="en-US-POSIX"/>
        </w:rPr>
      </w:pPr>
    </w:p>
    <w:p w14:paraId="64570D82" w14:textId="6B8C2BB3" w:rsidR="001A284B" w:rsidRDefault="001A284B" w:rsidP="002968F6">
      <w:pPr>
        <w:rPr>
          <w:rFonts w:ascii="Helvetica" w:hAnsi="Helvetica" w:cs="Arial"/>
          <w:sz w:val="22"/>
          <w:szCs w:val="22"/>
          <w:lang w:val="en-US-POSIX"/>
        </w:rPr>
      </w:pPr>
      <w:r>
        <w:rPr>
          <w:rFonts w:ascii="Helvetica" w:hAnsi="Helvetica" w:cs="Arial"/>
          <w:sz w:val="22"/>
          <w:szCs w:val="22"/>
          <w:lang w:val="en-US-POSIX"/>
        </w:rPr>
        <w:t>Start lftp by typing</w:t>
      </w:r>
      <w:r w:rsidR="000F7B3F">
        <w:rPr>
          <w:rFonts w:ascii="Helvetica" w:hAnsi="Helvetica" w:cs="Arial"/>
          <w:sz w:val="22"/>
          <w:szCs w:val="22"/>
          <w:lang w:val="en-US-POSIX"/>
        </w:rPr>
        <w:t>:</w:t>
      </w:r>
    </w:p>
    <w:p w14:paraId="1A65B30F" w14:textId="10D6888F" w:rsidR="001A284B" w:rsidRDefault="001A284B" w:rsidP="002968F6">
      <w:pPr>
        <w:rPr>
          <w:rFonts w:ascii="Menlo Regular" w:hAnsi="Menlo Regular" w:cs="Menlo Regular"/>
          <w:sz w:val="22"/>
          <w:szCs w:val="22"/>
          <w:lang w:val="en-US-POSIX"/>
        </w:rPr>
      </w:pPr>
      <w:r w:rsidRPr="001A284B">
        <w:rPr>
          <w:rFonts w:ascii="Menlo Regular" w:hAnsi="Menlo Regular" w:cs="Menlo Regular"/>
          <w:sz w:val="22"/>
          <w:szCs w:val="22"/>
          <w:lang w:val="en-US-POSIX"/>
        </w:rPr>
        <w:t>lftp</w:t>
      </w:r>
    </w:p>
    <w:p w14:paraId="06272845" w14:textId="77777777" w:rsidR="001A284B" w:rsidRDefault="001A284B" w:rsidP="002968F6">
      <w:pPr>
        <w:rPr>
          <w:rFonts w:ascii="Menlo Regular" w:hAnsi="Menlo Regular" w:cs="Menlo Regular"/>
          <w:sz w:val="22"/>
          <w:szCs w:val="22"/>
          <w:lang w:val="en-US-POSIX"/>
        </w:rPr>
      </w:pPr>
    </w:p>
    <w:p w14:paraId="27408A74" w14:textId="41D38B1A" w:rsidR="001A284B" w:rsidRDefault="001A284B" w:rsidP="002968F6">
      <w:pPr>
        <w:rPr>
          <w:rFonts w:ascii="Helvetica" w:hAnsi="Helvetica" w:cs="Menlo Regular"/>
          <w:sz w:val="22"/>
          <w:szCs w:val="22"/>
          <w:lang w:val="en-US-POSIX"/>
        </w:rPr>
      </w:pPr>
      <w:r w:rsidRPr="000F7B3F">
        <w:rPr>
          <w:rFonts w:ascii="Helvetica" w:hAnsi="Helvetica" w:cs="Menlo Regular"/>
          <w:sz w:val="22"/>
          <w:szCs w:val="22"/>
          <w:lang w:val="en-US-POSIX"/>
        </w:rPr>
        <w:t xml:space="preserve">Then within lftp </w:t>
      </w:r>
      <w:r w:rsidR="000F7B3F">
        <w:rPr>
          <w:rFonts w:ascii="Helvetica" w:hAnsi="Helvetica" w:cs="Menlo Regular"/>
          <w:sz w:val="22"/>
          <w:szCs w:val="22"/>
          <w:lang w:val="en-US-POSIX"/>
        </w:rPr>
        <w:t>type:</w:t>
      </w:r>
    </w:p>
    <w:p w14:paraId="6D21B96D" w14:textId="77777777" w:rsidR="000F7B3F" w:rsidRPr="000F7B3F" w:rsidRDefault="000F7B3F" w:rsidP="002968F6">
      <w:pPr>
        <w:rPr>
          <w:rFonts w:ascii="Helvetica" w:hAnsi="Helvetica" w:cs="Menlo Regular"/>
          <w:sz w:val="22"/>
          <w:szCs w:val="22"/>
          <w:lang w:val="en-US-POSIX"/>
        </w:rPr>
      </w:pPr>
    </w:p>
    <w:p w14:paraId="0D6C3237" w14:textId="5AB88ED1"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ftps:initial-prot</w:t>
      </w:r>
      <w:proofErr w:type="spellEnd"/>
      <w:r w:rsidRPr="001A284B">
        <w:rPr>
          <w:rFonts w:ascii="Menlo Regular" w:hAnsi="Menlo Regular" w:cs="Menlo Regular"/>
          <w:sz w:val="22"/>
          <w:szCs w:val="22"/>
          <w:lang w:val="en-US"/>
        </w:rPr>
        <w:t xml:space="preserve"> "";</w:t>
      </w:r>
    </w:p>
    <w:p w14:paraId="0ACF1564"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ftp:ssl-force</w:t>
      </w:r>
      <w:proofErr w:type="spellEnd"/>
      <w:r w:rsidRPr="001A284B">
        <w:rPr>
          <w:rFonts w:ascii="Menlo Regular" w:hAnsi="Menlo Regular" w:cs="Menlo Regular"/>
          <w:sz w:val="22"/>
          <w:szCs w:val="22"/>
          <w:lang w:val="en-US"/>
        </w:rPr>
        <w:t xml:space="preserve"> true;</w:t>
      </w:r>
    </w:p>
    <w:p w14:paraId="457453A7"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ftp:ssl-protect-data</w:t>
      </w:r>
      <w:proofErr w:type="spellEnd"/>
      <w:r w:rsidRPr="001A284B">
        <w:rPr>
          <w:rFonts w:ascii="Menlo Regular" w:hAnsi="Menlo Regular" w:cs="Menlo Regular"/>
          <w:sz w:val="22"/>
          <w:szCs w:val="22"/>
          <w:lang w:val="en-US"/>
        </w:rPr>
        <w:t xml:space="preserve"> true;</w:t>
      </w:r>
    </w:p>
    <w:p w14:paraId="1AB9FB99"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ftp:passive</w:t>
      </w:r>
      <w:proofErr w:type="spellEnd"/>
      <w:r w:rsidRPr="001A284B">
        <w:rPr>
          <w:rFonts w:ascii="Menlo Regular" w:hAnsi="Menlo Regular" w:cs="Menlo Regular"/>
          <w:sz w:val="22"/>
          <w:szCs w:val="22"/>
          <w:lang w:val="en-US"/>
        </w:rPr>
        <w:t xml:space="preserve"> true;</w:t>
      </w:r>
    </w:p>
    <w:p w14:paraId="6BF5CC75"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ftp:ssl-allow</w:t>
      </w:r>
      <w:proofErr w:type="spellEnd"/>
      <w:r w:rsidRPr="001A284B">
        <w:rPr>
          <w:rFonts w:ascii="Menlo Regular" w:hAnsi="Menlo Regular" w:cs="Menlo Regular"/>
          <w:sz w:val="22"/>
          <w:szCs w:val="22"/>
          <w:lang w:val="en-US"/>
        </w:rPr>
        <w:t xml:space="preserve"> false;</w:t>
      </w:r>
    </w:p>
    <w:p w14:paraId="4FB1A754"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set</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ssl:verify-certificate</w:t>
      </w:r>
      <w:proofErr w:type="spellEnd"/>
      <w:r w:rsidRPr="001A284B">
        <w:rPr>
          <w:rFonts w:ascii="Menlo Regular" w:hAnsi="Menlo Regular" w:cs="Menlo Regular"/>
          <w:sz w:val="22"/>
          <w:szCs w:val="22"/>
          <w:lang w:val="en-US"/>
        </w:rPr>
        <w:t xml:space="preserve"> false;</w:t>
      </w:r>
    </w:p>
    <w:p w14:paraId="6D6D210C" w14:textId="77777777" w:rsidR="001A284B" w:rsidRP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open</w:t>
      </w:r>
      <w:proofErr w:type="gramEnd"/>
      <w:r w:rsidRPr="001A284B">
        <w:rPr>
          <w:rFonts w:ascii="Menlo Regular" w:hAnsi="Menlo Regular" w:cs="Menlo Regular"/>
          <w:sz w:val="22"/>
          <w:szCs w:val="22"/>
          <w:lang w:val="en-US"/>
        </w:rPr>
        <w:t xml:space="preserve"> ftps://sftp.psy.vu.nl:1337</w:t>
      </w:r>
    </w:p>
    <w:p w14:paraId="08C418F9" w14:textId="4FFAD1FF" w:rsidR="001A284B" w:rsidRDefault="001A284B" w:rsidP="001A284B">
      <w:pPr>
        <w:rPr>
          <w:rFonts w:ascii="Menlo Regular" w:hAnsi="Menlo Regular" w:cs="Menlo Regular"/>
          <w:sz w:val="22"/>
          <w:szCs w:val="22"/>
          <w:lang w:val="en-US"/>
        </w:rPr>
      </w:pPr>
      <w:proofErr w:type="gramStart"/>
      <w:r w:rsidRPr="001A284B">
        <w:rPr>
          <w:rFonts w:ascii="Menlo Regular" w:hAnsi="Menlo Regular" w:cs="Menlo Regular"/>
          <w:sz w:val="22"/>
          <w:szCs w:val="22"/>
          <w:lang w:val="en-US"/>
        </w:rPr>
        <w:t>user</w:t>
      </w:r>
      <w:proofErr w:type="gramEnd"/>
      <w:r w:rsidRPr="001A284B">
        <w:rPr>
          <w:rFonts w:ascii="Menlo Regular" w:hAnsi="Menlo Regular" w:cs="Menlo Regular"/>
          <w:sz w:val="22"/>
          <w:szCs w:val="22"/>
          <w:lang w:val="en-US"/>
        </w:rPr>
        <w:t xml:space="preserve"> </w:t>
      </w:r>
      <w:proofErr w:type="spellStart"/>
      <w:r w:rsidRPr="001A284B">
        <w:rPr>
          <w:rFonts w:ascii="Menlo Regular" w:hAnsi="Menlo Regular" w:cs="Menlo Regular"/>
          <w:sz w:val="22"/>
          <w:szCs w:val="22"/>
          <w:lang w:val="en-US"/>
        </w:rPr>
        <w:t>djasmit</w:t>
      </w:r>
      <w:proofErr w:type="spellEnd"/>
      <w:r w:rsidRPr="001A284B">
        <w:rPr>
          <w:rFonts w:ascii="Menlo Regular" w:hAnsi="Menlo Regular" w:cs="Menlo Regular"/>
          <w:sz w:val="22"/>
          <w:szCs w:val="22"/>
          <w:lang w:val="en-US"/>
        </w:rPr>
        <w:t xml:space="preserve"> &lt;password-to-be-communicated-separately&gt;</w:t>
      </w:r>
    </w:p>
    <w:p w14:paraId="7A09E332" w14:textId="77777777" w:rsidR="001A284B" w:rsidRDefault="001A284B" w:rsidP="001A284B">
      <w:pPr>
        <w:rPr>
          <w:rFonts w:ascii="Menlo Regular" w:hAnsi="Menlo Regular" w:cs="Menlo Regular"/>
          <w:sz w:val="22"/>
          <w:szCs w:val="22"/>
          <w:lang w:val="en-US"/>
        </w:rPr>
      </w:pPr>
    </w:p>
    <w:p w14:paraId="348DF74D" w14:textId="43A600F6" w:rsidR="001A284B" w:rsidRDefault="001A284B" w:rsidP="001A284B">
      <w:pPr>
        <w:rPr>
          <w:rFonts w:ascii="Helvetica" w:hAnsi="Helvetica" w:cs="Arial"/>
          <w:sz w:val="22"/>
          <w:szCs w:val="22"/>
          <w:lang w:val="en-US-POSIX"/>
        </w:rPr>
      </w:pPr>
      <w:r w:rsidRPr="001A284B">
        <w:rPr>
          <w:rFonts w:ascii="Helvetica" w:hAnsi="Helvetica" w:cs="Arial"/>
          <w:sz w:val="22"/>
          <w:szCs w:val="22"/>
          <w:lang w:val="en-US-POSIX"/>
        </w:rPr>
        <w:t>The</w:t>
      </w:r>
      <w:r w:rsidR="000F7B3F">
        <w:rPr>
          <w:rFonts w:ascii="Helvetica" w:hAnsi="Helvetica" w:cs="Arial"/>
          <w:sz w:val="22"/>
          <w:szCs w:val="22"/>
          <w:lang w:val="en-US-POSIX"/>
        </w:rPr>
        <w:t>n use the ftp commands, such as ls and mput. Use help to list the commands.</w:t>
      </w:r>
    </w:p>
    <w:p w14:paraId="08FF427A" w14:textId="77777777" w:rsidR="000F7B3F" w:rsidRDefault="000F7B3F" w:rsidP="001A284B">
      <w:pPr>
        <w:rPr>
          <w:rFonts w:ascii="Helvetica" w:hAnsi="Helvetica" w:cs="Arial"/>
          <w:sz w:val="22"/>
          <w:szCs w:val="22"/>
          <w:lang w:val="en-US-POSIX"/>
        </w:rPr>
      </w:pPr>
    </w:p>
    <w:p w14:paraId="13CE0F46" w14:textId="77777777" w:rsidR="001A284B" w:rsidRPr="002968F6" w:rsidRDefault="001A284B" w:rsidP="002968F6">
      <w:pPr>
        <w:rPr>
          <w:rFonts w:ascii="Helvetica" w:hAnsi="Helvetica" w:cs="Arial"/>
          <w:sz w:val="22"/>
          <w:szCs w:val="22"/>
          <w:lang w:val="en-US-POSIX"/>
        </w:rPr>
      </w:pPr>
    </w:p>
    <w:p w14:paraId="465EF5AC" w14:textId="4F1DF7BB" w:rsidR="002968F6" w:rsidRDefault="002968F6" w:rsidP="002968F6">
      <w:pPr>
        <w:numPr>
          <w:ilvl w:val="2"/>
          <w:numId w:val="11"/>
        </w:numPr>
        <w:rPr>
          <w:rFonts w:ascii="Helvetica" w:hAnsi="Helvetica" w:cs="Arial"/>
          <w:i/>
          <w:sz w:val="22"/>
          <w:szCs w:val="22"/>
          <w:u w:val="single"/>
          <w:lang w:val="en-US-POSIX"/>
        </w:rPr>
      </w:pPr>
      <w:r w:rsidRPr="001A284B">
        <w:rPr>
          <w:rFonts w:ascii="Helvetica" w:hAnsi="Helvetica" w:cs="Arial"/>
          <w:i/>
          <w:sz w:val="22"/>
          <w:szCs w:val="22"/>
          <w:u w:val="single"/>
          <w:lang w:val="en-US-POSIX"/>
        </w:rPr>
        <w:t>FTP client</w:t>
      </w:r>
      <w:r w:rsidR="001A284B" w:rsidRPr="001A284B">
        <w:rPr>
          <w:rFonts w:ascii="Helvetica" w:hAnsi="Helvetica" w:cs="Arial"/>
          <w:i/>
          <w:sz w:val="22"/>
          <w:szCs w:val="22"/>
          <w:u w:val="single"/>
          <w:lang w:val="en-US-POSIX"/>
        </w:rPr>
        <w:t xml:space="preserve"> </w:t>
      </w:r>
    </w:p>
    <w:p w14:paraId="435C4429" w14:textId="77777777" w:rsidR="001A284B" w:rsidRPr="001A284B" w:rsidRDefault="001A284B" w:rsidP="002968F6">
      <w:pPr>
        <w:numPr>
          <w:ilvl w:val="2"/>
          <w:numId w:val="11"/>
        </w:numPr>
        <w:rPr>
          <w:rFonts w:ascii="Helvetica" w:hAnsi="Helvetica" w:cs="Arial"/>
          <w:i/>
          <w:sz w:val="22"/>
          <w:szCs w:val="22"/>
          <w:u w:val="single"/>
          <w:lang w:val="en-US-POSIX"/>
        </w:rPr>
      </w:pPr>
    </w:p>
    <w:p w14:paraId="44039FD3" w14:textId="77777777" w:rsidR="002968F6" w:rsidRPr="002968F6" w:rsidRDefault="002968F6" w:rsidP="002968F6">
      <w:pPr>
        <w:rPr>
          <w:rFonts w:ascii="Helvetica" w:hAnsi="Helvetica" w:cs="Arial"/>
          <w:sz w:val="22"/>
          <w:szCs w:val="22"/>
          <w:lang w:val="en-US-POSIX"/>
        </w:rPr>
      </w:pPr>
      <w:r w:rsidRPr="002968F6">
        <w:rPr>
          <w:rFonts w:ascii="Helvetica" w:hAnsi="Helvetica" w:cs="Arial"/>
          <w:sz w:val="22"/>
          <w:szCs w:val="22"/>
          <w:lang w:val="en-US-POSIX"/>
        </w:rPr>
        <w:t xml:space="preserve">We recommend to use FileZilla (other clients are not supported, but in most clients settings are similar).  It can be downloaded from </w:t>
      </w:r>
      <w:hyperlink r:id="rId20" w:history="1">
        <w:r w:rsidRPr="002968F6">
          <w:rPr>
            <w:rStyle w:val="Hyperlink"/>
            <w:rFonts w:ascii="Helvetica" w:hAnsi="Helvetica" w:cs="Arial"/>
            <w:sz w:val="22"/>
            <w:szCs w:val="22"/>
            <w:lang w:val="en-US-POSIX"/>
          </w:rPr>
          <w:t>https://filezilla-project.org/download.php?type=client</w:t>
        </w:r>
      </w:hyperlink>
      <w:r w:rsidRPr="002968F6">
        <w:rPr>
          <w:rFonts w:ascii="Helvetica" w:hAnsi="Helvetica" w:cs="Arial"/>
          <w:sz w:val="22"/>
          <w:szCs w:val="22"/>
          <w:lang w:val="en-US-POSIX"/>
        </w:rPr>
        <w:t xml:space="preserve"> for all operating systems.</w:t>
      </w:r>
    </w:p>
    <w:p w14:paraId="5A174169" w14:textId="77777777" w:rsidR="002968F6" w:rsidRPr="002968F6" w:rsidRDefault="002968F6" w:rsidP="002968F6">
      <w:pPr>
        <w:rPr>
          <w:rFonts w:ascii="Helvetica" w:hAnsi="Helvetica" w:cs="Arial"/>
          <w:sz w:val="22"/>
          <w:szCs w:val="22"/>
          <w:lang w:val="en-US-POSIX"/>
        </w:rPr>
      </w:pPr>
    </w:p>
    <w:p w14:paraId="4935383A" w14:textId="77777777" w:rsidR="002968F6" w:rsidRPr="002968F6" w:rsidRDefault="002968F6" w:rsidP="002968F6">
      <w:pPr>
        <w:numPr>
          <w:ilvl w:val="2"/>
          <w:numId w:val="11"/>
        </w:numPr>
        <w:rPr>
          <w:rFonts w:ascii="Helvetica" w:hAnsi="Helvetica" w:cs="Arial"/>
          <w:i/>
          <w:sz w:val="22"/>
          <w:szCs w:val="22"/>
          <w:lang w:val="en-US-POSIX"/>
        </w:rPr>
      </w:pPr>
      <w:r w:rsidRPr="002968F6">
        <w:rPr>
          <w:rFonts w:ascii="Helvetica" w:hAnsi="Helvetica" w:cs="Arial"/>
          <w:i/>
          <w:sz w:val="22"/>
          <w:szCs w:val="22"/>
          <w:lang w:val="en-US-POSIX"/>
        </w:rPr>
        <w:t>Settings</w:t>
      </w:r>
    </w:p>
    <w:p w14:paraId="19BAF62B" w14:textId="77777777" w:rsidR="002968F6" w:rsidRPr="002968F6" w:rsidRDefault="002968F6" w:rsidP="002968F6">
      <w:pPr>
        <w:rPr>
          <w:rFonts w:ascii="Helvetica" w:hAnsi="Helvetica" w:cs="Arial"/>
          <w:sz w:val="22"/>
          <w:szCs w:val="22"/>
          <w:lang w:val="en-US-POSIX"/>
        </w:rPr>
      </w:pPr>
      <w:r w:rsidRPr="002968F6">
        <w:rPr>
          <w:rFonts w:ascii="Helvetica" w:hAnsi="Helvetica" w:cs="Arial"/>
          <w:sz w:val="22"/>
          <w:szCs w:val="22"/>
          <w:lang w:val="en-US-POSIX"/>
        </w:rPr>
        <w:t>Open FileZilla and follow these steps to set up a connection:</w:t>
      </w:r>
    </w:p>
    <w:p w14:paraId="34829515" w14:textId="77777777" w:rsidR="002968F6" w:rsidRPr="002968F6" w:rsidRDefault="002968F6" w:rsidP="002968F6">
      <w:pPr>
        <w:numPr>
          <w:ilvl w:val="0"/>
          <w:numId w:val="12"/>
        </w:numPr>
        <w:rPr>
          <w:rFonts w:ascii="Helvetica" w:hAnsi="Helvetica" w:cs="Arial"/>
          <w:sz w:val="22"/>
          <w:szCs w:val="22"/>
          <w:lang w:val="en-US-POSIX"/>
        </w:rPr>
      </w:pPr>
      <w:r w:rsidRPr="002968F6">
        <w:rPr>
          <w:rFonts w:ascii="Helvetica" w:hAnsi="Helvetica" w:cs="Arial"/>
          <w:sz w:val="22"/>
          <w:szCs w:val="22"/>
          <w:lang w:val="en-US-POSIX"/>
        </w:rPr>
        <w:t xml:space="preserve">Go to File </w:t>
      </w:r>
      <w:r w:rsidRPr="002968F6">
        <w:rPr>
          <w:sz w:val="22"/>
          <w:szCs w:val="22"/>
          <w:lang w:val="en-US-POSIX"/>
        </w:rPr>
        <w:t>→</w:t>
      </w:r>
      <w:r w:rsidRPr="002968F6">
        <w:rPr>
          <w:rFonts w:ascii="Helvetica" w:hAnsi="Helvetica" w:cs="Arial"/>
          <w:sz w:val="22"/>
          <w:szCs w:val="22"/>
          <w:lang w:val="en-US-POSIX"/>
        </w:rPr>
        <w:t xml:space="preserve"> Site Manager and click on New Site and give the site a name (eg. sftp.psy)</w:t>
      </w:r>
    </w:p>
    <w:p w14:paraId="109E08B8" w14:textId="77777777" w:rsidR="002968F6" w:rsidRPr="002968F6" w:rsidRDefault="002968F6" w:rsidP="002968F6">
      <w:pPr>
        <w:numPr>
          <w:ilvl w:val="0"/>
          <w:numId w:val="12"/>
        </w:numPr>
        <w:rPr>
          <w:rFonts w:ascii="Helvetica" w:hAnsi="Helvetica" w:cs="Arial"/>
          <w:sz w:val="22"/>
          <w:szCs w:val="22"/>
          <w:lang w:val="en-US-POSIX"/>
        </w:rPr>
      </w:pPr>
      <w:r w:rsidRPr="002968F6">
        <w:rPr>
          <w:rFonts w:ascii="Helvetica" w:hAnsi="Helvetica" w:cs="Arial"/>
          <w:sz w:val="22"/>
          <w:szCs w:val="22"/>
          <w:lang w:val="en-US-POSIX"/>
        </w:rPr>
        <w:t>The following settings are required on tab General:</w:t>
      </w:r>
    </w:p>
    <w:p w14:paraId="19C13644"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Host: sftp.psy.vu.nl</w:t>
      </w:r>
    </w:p>
    <w:p w14:paraId="244B83C1"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Port: 1337</w:t>
      </w:r>
    </w:p>
    <w:p w14:paraId="000A4DAC"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Protocol: FTP - File Transfer Protocol</w:t>
      </w:r>
    </w:p>
    <w:p w14:paraId="265268B2"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Encryption: Require implicit FTP over TLS</w:t>
      </w:r>
    </w:p>
    <w:p w14:paraId="42874AC2"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Logon Type: Ask for password</w:t>
      </w:r>
    </w:p>
    <w:p w14:paraId="5B4BD0A3"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User: the user name given to you by ITM or your contact person.</w:t>
      </w:r>
    </w:p>
    <w:p w14:paraId="068FE718" w14:textId="2286FEC5" w:rsidR="002968F6" w:rsidRPr="002968F6" w:rsidRDefault="002968F6" w:rsidP="002968F6">
      <w:pPr>
        <w:rPr>
          <w:rFonts w:ascii="Helvetica" w:hAnsi="Helvetica" w:cs="Arial"/>
          <w:sz w:val="22"/>
          <w:szCs w:val="22"/>
          <w:lang w:val="en-US-POSIX"/>
        </w:rPr>
      </w:pPr>
      <w:r w:rsidRPr="002968F6">
        <w:rPr>
          <w:rFonts w:ascii="Helvetica" w:hAnsi="Helvetica" w:cs="Arial"/>
          <w:noProof/>
          <w:sz w:val="22"/>
          <w:szCs w:val="22"/>
          <w:lang w:val="en-US" w:eastAsia="en-US"/>
        </w:rPr>
        <w:lastRenderedPageBreak/>
        <w:drawing>
          <wp:anchor distT="0" distB="0" distL="0" distR="0" simplePos="0" relativeHeight="251659264" behindDoc="0" locked="0" layoutInCell="1" allowOverlap="1" wp14:anchorId="768294D8" wp14:editId="4487A30D">
            <wp:simplePos x="0" y="0"/>
            <wp:positionH relativeFrom="column">
              <wp:align>center</wp:align>
            </wp:positionH>
            <wp:positionV relativeFrom="paragraph">
              <wp:posOffset>0</wp:posOffset>
            </wp:positionV>
            <wp:extent cx="5443220" cy="4234815"/>
            <wp:effectExtent l="0" t="0" r="0" b="6985"/>
            <wp:wrapSquare wrapText="larges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220" cy="423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9A12A15" w14:textId="77777777" w:rsidR="002968F6" w:rsidRPr="002968F6" w:rsidRDefault="002968F6" w:rsidP="002968F6">
      <w:pPr>
        <w:numPr>
          <w:ilvl w:val="0"/>
          <w:numId w:val="12"/>
        </w:numPr>
        <w:rPr>
          <w:rFonts w:ascii="Helvetica" w:hAnsi="Helvetica" w:cs="Arial"/>
          <w:sz w:val="22"/>
          <w:szCs w:val="22"/>
          <w:lang w:val="en-US-POSIX"/>
        </w:rPr>
      </w:pPr>
      <w:r w:rsidRPr="002968F6">
        <w:rPr>
          <w:rFonts w:ascii="Helvetica" w:hAnsi="Helvetica" w:cs="Arial"/>
          <w:sz w:val="22"/>
          <w:szCs w:val="22"/>
          <w:lang w:val="en-US-POSIX"/>
        </w:rPr>
        <w:t xml:space="preserve">Go to tab Transfer Settings and set Transfer mode to </w:t>
      </w:r>
      <w:r w:rsidRPr="002968F6">
        <w:rPr>
          <w:rFonts w:ascii="Helvetica" w:hAnsi="Helvetica" w:cs="Arial"/>
          <w:sz w:val="22"/>
          <w:szCs w:val="22"/>
          <w:u w:val="single"/>
          <w:lang w:val="en-US-POSIX"/>
        </w:rPr>
        <w:t>Passive</w:t>
      </w:r>
    </w:p>
    <w:p w14:paraId="16D84179" w14:textId="77777777" w:rsidR="002968F6" w:rsidRPr="002968F6" w:rsidRDefault="002968F6" w:rsidP="002968F6">
      <w:pPr>
        <w:numPr>
          <w:ilvl w:val="0"/>
          <w:numId w:val="12"/>
        </w:numPr>
        <w:rPr>
          <w:rFonts w:ascii="Helvetica" w:hAnsi="Helvetica" w:cs="Arial"/>
          <w:sz w:val="22"/>
          <w:szCs w:val="22"/>
          <w:lang w:val="en-US-POSIX"/>
        </w:rPr>
      </w:pPr>
      <w:r w:rsidRPr="002968F6">
        <w:rPr>
          <w:rFonts w:ascii="Helvetica" w:hAnsi="Helvetica" w:cs="Arial"/>
          <w:sz w:val="22"/>
          <w:szCs w:val="22"/>
          <w:lang w:val="en-US-POSIX"/>
        </w:rPr>
        <w:t>Click Connect and type the password given to you by ITM or your contact person.</w:t>
      </w:r>
    </w:p>
    <w:p w14:paraId="01546A45" w14:textId="77777777" w:rsidR="002968F6" w:rsidRPr="002968F6" w:rsidRDefault="002968F6" w:rsidP="002968F6">
      <w:pPr>
        <w:numPr>
          <w:ilvl w:val="0"/>
          <w:numId w:val="12"/>
        </w:numPr>
        <w:rPr>
          <w:rFonts w:ascii="Helvetica" w:hAnsi="Helvetica" w:cs="Arial"/>
          <w:sz w:val="22"/>
          <w:szCs w:val="22"/>
          <w:lang w:val="en-US-POSIX"/>
        </w:rPr>
      </w:pPr>
      <w:r w:rsidRPr="002968F6">
        <w:rPr>
          <w:rFonts w:ascii="Helvetica" w:hAnsi="Helvetica" w:cs="Arial"/>
          <w:sz w:val="22"/>
          <w:szCs w:val="22"/>
          <w:lang w:val="en-US-POSIX"/>
        </w:rPr>
        <w:t>Click OK. A connection is set up and your home directory is listed.</w:t>
      </w:r>
    </w:p>
    <w:p w14:paraId="1E7D8C18" w14:textId="77777777" w:rsidR="002968F6" w:rsidRPr="002968F6" w:rsidRDefault="002968F6" w:rsidP="002968F6">
      <w:pPr>
        <w:numPr>
          <w:ilvl w:val="1"/>
          <w:numId w:val="12"/>
        </w:numPr>
        <w:rPr>
          <w:rFonts w:ascii="Helvetica" w:hAnsi="Helvetica" w:cs="Arial"/>
          <w:sz w:val="22"/>
          <w:szCs w:val="22"/>
          <w:lang w:val="en-US-POSIX"/>
        </w:rPr>
      </w:pPr>
      <w:r w:rsidRPr="002968F6">
        <w:rPr>
          <w:rFonts w:ascii="Helvetica" w:hAnsi="Helvetica" w:cs="Arial"/>
          <w:sz w:val="22"/>
          <w:szCs w:val="22"/>
          <w:lang w:val="en-US-POSIX"/>
        </w:rPr>
        <w:t>If you get the error message 'Failed to retrieve directory listing'; this can be fixed as follows</w:t>
      </w:r>
    </w:p>
    <w:p w14:paraId="517442F2" w14:textId="77777777" w:rsidR="002968F6" w:rsidRPr="002968F6" w:rsidRDefault="002968F6" w:rsidP="002968F6">
      <w:pPr>
        <w:numPr>
          <w:ilvl w:val="2"/>
          <w:numId w:val="12"/>
        </w:numPr>
        <w:rPr>
          <w:rFonts w:ascii="Helvetica" w:hAnsi="Helvetica" w:cs="Arial"/>
          <w:sz w:val="22"/>
          <w:szCs w:val="22"/>
          <w:lang w:val="en-US-POSIX"/>
        </w:rPr>
      </w:pPr>
      <w:r w:rsidRPr="002968F6">
        <w:rPr>
          <w:rFonts w:ascii="Helvetica" w:hAnsi="Helvetica" w:cs="Arial"/>
          <w:sz w:val="22"/>
          <w:szCs w:val="22"/>
          <w:lang w:val="en-US-POSIX"/>
        </w:rPr>
        <w:t xml:space="preserve">Go to Edit </w:t>
      </w:r>
      <w:r w:rsidRPr="002968F6">
        <w:rPr>
          <w:sz w:val="22"/>
          <w:szCs w:val="22"/>
          <w:lang w:val="en-US-POSIX"/>
        </w:rPr>
        <w:t>→</w:t>
      </w:r>
      <w:r w:rsidRPr="002968F6">
        <w:rPr>
          <w:rFonts w:ascii="Helvetica" w:hAnsi="Helvetica" w:cs="Arial"/>
          <w:sz w:val="22"/>
          <w:szCs w:val="22"/>
          <w:lang w:val="en-US-POSIX"/>
        </w:rPr>
        <w:t xml:space="preserve"> Settings</w:t>
      </w:r>
    </w:p>
    <w:p w14:paraId="7439152A" w14:textId="77777777" w:rsidR="002968F6" w:rsidRPr="002968F6" w:rsidRDefault="002968F6" w:rsidP="002968F6">
      <w:pPr>
        <w:numPr>
          <w:ilvl w:val="2"/>
          <w:numId w:val="12"/>
        </w:numPr>
        <w:rPr>
          <w:rFonts w:ascii="Helvetica" w:hAnsi="Helvetica" w:cs="Arial"/>
          <w:sz w:val="22"/>
          <w:szCs w:val="22"/>
          <w:lang w:val="en-US-POSIX"/>
        </w:rPr>
      </w:pPr>
      <w:r w:rsidRPr="002968F6">
        <w:rPr>
          <w:rFonts w:ascii="Helvetica" w:hAnsi="Helvetica" w:cs="Arial"/>
          <w:sz w:val="22"/>
          <w:szCs w:val="22"/>
          <w:lang w:val="en-US-POSIX"/>
        </w:rPr>
        <w:t>In sub-menu FTP select Transfer Mode '</w:t>
      </w:r>
      <w:r w:rsidRPr="002968F6">
        <w:rPr>
          <w:rFonts w:ascii="Helvetica" w:hAnsi="Helvetica" w:cs="Arial"/>
          <w:sz w:val="22"/>
          <w:szCs w:val="22"/>
          <w:u w:val="single"/>
          <w:lang w:val="en-US-POSIX"/>
        </w:rPr>
        <w:t>Passive</w:t>
      </w:r>
      <w:r w:rsidRPr="002968F6">
        <w:rPr>
          <w:rFonts w:ascii="Helvetica" w:hAnsi="Helvetica" w:cs="Arial"/>
          <w:sz w:val="22"/>
          <w:szCs w:val="22"/>
          <w:lang w:val="en-US-POSIX"/>
        </w:rPr>
        <w:t>'</w:t>
      </w:r>
    </w:p>
    <w:p w14:paraId="4CEDED49" w14:textId="4B4EE7EA" w:rsidR="002968F6" w:rsidRPr="002968F6" w:rsidRDefault="002968F6" w:rsidP="002968F6">
      <w:pPr>
        <w:numPr>
          <w:ilvl w:val="2"/>
          <w:numId w:val="12"/>
        </w:numPr>
        <w:rPr>
          <w:rFonts w:ascii="Helvetica" w:hAnsi="Helvetica" w:cs="Arial"/>
          <w:sz w:val="22"/>
          <w:szCs w:val="22"/>
          <w:lang w:val="en-US-POSIX"/>
        </w:rPr>
      </w:pPr>
      <w:r w:rsidRPr="002968F6">
        <w:rPr>
          <w:rFonts w:ascii="Helvetica" w:hAnsi="Helvetica" w:cs="Arial"/>
          <w:noProof/>
          <w:sz w:val="22"/>
          <w:szCs w:val="22"/>
          <w:lang w:val="en-US" w:eastAsia="en-US"/>
        </w:rPr>
        <w:drawing>
          <wp:anchor distT="0" distB="0" distL="0" distR="0" simplePos="0" relativeHeight="251661312" behindDoc="0" locked="0" layoutInCell="1" allowOverlap="1" wp14:anchorId="0A95266C" wp14:editId="5EC87575">
            <wp:simplePos x="0" y="0"/>
            <wp:positionH relativeFrom="column">
              <wp:align>center</wp:align>
            </wp:positionH>
            <wp:positionV relativeFrom="paragraph">
              <wp:posOffset>0</wp:posOffset>
            </wp:positionV>
            <wp:extent cx="5513705" cy="3034030"/>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705" cy="3034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968F6">
        <w:rPr>
          <w:rFonts w:ascii="Helvetica" w:hAnsi="Helvetica" w:cs="Arial"/>
          <w:sz w:val="22"/>
          <w:szCs w:val="22"/>
          <w:lang w:val="en-US-POSIX"/>
        </w:rPr>
        <w:t>In sub-menu FTP - Active mode select 'Ask your operating system for the external IP address'</w:t>
      </w:r>
    </w:p>
    <w:p w14:paraId="5EB4DB44" w14:textId="30534442" w:rsidR="002968F6" w:rsidRPr="002968F6" w:rsidRDefault="002968F6" w:rsidP="002968F6">
      <w:pPr>
        <w:numPr>
          <w:ilvl w:val="2"/>
          <w:numId w:val="12"/>
        </w:numPr>
        <w:rPr>
          <w:rFonts w:ascii="Helvetica" w:hAnsi="Helvetica" w:cs="Arial"/>
          <w:sz w:val="22"/>
          <w:szCs w:val="22"/>
          <w:lang w:val="en-US-POSIX"/>
        </w:rPr>
      </w:pPr>
      <w:r w:rsidRPr="002968F6">
        <w:rPr>
          <w:rFonts w:ascii="Helvetica" w:hAnsi="Helvetica" w:cs="Arial"/>
          <w:noProof/>
          <w:sz w:val="22"/>
          <w:szCs w:val="22"/>
          <w:lang w:val="en-US" w:eastAsia="en-US"/>
        </w:rPr>
        <w:lastRenderedPageBreak/>
        <w:drawing>
          <wp:anchor distT="0" distB="0" distL="0" distR="0" simplePos="0" relativeHeight="251660288" behindDoc="0" locked="0" layoutInCell="1" allowOverlap="1" wp14:anchorId="16EFABC5" wp14:editId="6642EB8C">
            <wp:simplePos x="0" y="0"/>
            <wp:positionH relativeFrom="column">
              <wp:align>center</wp:align>
            </wp:positionH>
            <wp:positionV relativeFrom="paragraph">
              <wp:posOffset>76200</wp:posOffset>
            </wp:positionV>
            <wp:extent cx="5495290" cy="3275965"/>
            <wp:effectExtent l="0" t="0" r="0" b="63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290" cy="3275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968F6">
        <w:rPr>
          <w:rFonts w:ascii="Helvetica" w:hAnsi="Helvetica" w:cs="Arial"/>
          <w:sz w:val="22"/>
          <w:szCs w:val="22"/>
          <w:lang w:val="en-US-POSIX"/>
        </w:rPr>
        <w:t>In sub-menu FTP - Passive mode select 'Use the server's external IP address instead'</w:t>
      </w:r>
    </w:p>
    <w:p w14:paraId="5B4CA00F" w14:textId="77777777" w:rsidR="002968F6" w:rsidRPr="002968F6" w:rsidRDefault="002968F6" w:rsidP="002968F6">
      <w:pPr>
        <w:numPr>
          <w:ilvl w:val="2"/>
          <w:numId w:val="12"/>
        </w:numPr>
        <w:rPr>
          <w:rFonts w:ascii="Helvetica" w:hAnsi="Helvetica" w:cs="Arial"/>
          <w:sz w:val="22"/>
          <w:szCs w:val="22"/>
          <w:lang w:val="en-US-POSIX"/>
        </w:rPr>
      </w:pPr>
      <w:r w:rsidRPr="002968F6">
        <w:rPr>
          <w:rFonts w:ascii="Helvetica" w:hAnsi="Helvetica" w:cs="Arial"/>
          <w:sz w:val="22"/>
          <w:szCs w:val="22"/>
          <w:lang w:val="en-US-POSIX"/>
        </w:rPr>
        <w:t>Click OK to save settings and reconnect.</w:t>
      </w:r>
    </w:p>
    <w:p w14:paraId="25A54FEB" w14:textId="77777777" w:rsidR="002968F6" w:rsidRPr="002968F6" w:rsidRDefault="002968F6" w:rsidP="002968F6">
      <w:pPr>
        <w:rPr>
          <w:rFonts w:ascii="Helvetica" w:hAnsi="Helvetica" w:cs="Arial"/>
          <w:sz w:val="22"/>
          <w:szCs w:val="22"/>
          <w:lang w:val="en-US-POSIX"/>
        </w:rPr>
      </w:pPr>
    </w:p>
    <w:p w14:paraId="03EB5759" w14:textId="77777777" w:rsidR="002968F6" w:rsidRDefault="002968F6">
      <w:pPr>
        <w:rPr>
          <w:rFonts w:ascii="Helvetica" w:hAnsi="Helvetica" w:cs="Arial"/>
          <w:sz w:val="22"/>
          <w:szCs w:val="22"/>
          <w:lang w:val="en-US"/>
        </w:rPr>
      </w:pPr>
    </w:p>
    <w:p w14:paraId="35BF8155" w14:textId="77777777" w:rsidR="00A809DD" w:rsidRDefault="00A809DD">
      <w:pPr>
        <w:rPr>
          <w:rFonts w:ascii="Helvetica" w:hAnsi="Helvetica" w:cs="Arial"/>
          <w:sz w:val="22"/>
          <w:szCs w:val="22"/>
          <w:lang w:val="en-US"/>
        </w:rPr>
      </w:pPr>
    </w:p>
    <w:p w14:paraId="0ED15A9F" w14:textId="77777777" w:rsidR="00A809DD" w:rsidRDefault="00A809DD">
      <w:pPr>
        <w:rPr>
          <w:rFonts w:ascii="Helvetica" w:hAnsi="Helvetica" w:cs="Arial"/>
          <w:sz w:val="22"/>
          <w:szCs w:val="22"/>
          <w:lang w:val="en-US"/>
        </w:rPr>
      </w:pPr>
    </w:p>
    <w:p w14:paraId="108E36D8" w14:textId="77777777" w:rsidR="00A809DD" w:rsidRDefault="00A809DD">
      <w:pPr>
        <w:rPr>
          <w:rFonts w:ascii="Helvetica" w:hAnsi="Helvetica" w:cs="Arial"/>
          <w:sz w:val="22"/>
          <w:szCs w:val="22"/>
          <w:lang w:val="en-US"/>
        </w:rPr>
      </w:pPr>
    </w:p>
    <w:p w14:paraId="3ADAAEF9" w14:textId="77777777" w:rsidR="00A809DD" w:rsidRDefault="00A809DD">
      <w:pPr>
        <w:rPr>
          <w:rFonts w:ascii="Helvetica" w:hAnsi="Helvetica" w:cs="Arial"/>
          <w:sz w:val="22"/>
          <w:szCs w:val="22"/>
          <w:lang w:val="en-US"/>
        </w:rPr>
      </w:pPr>
    </w:p>
    <w:p w14:paraId="72774A44" w14:textId="77777777" w:rsidR="00A809DD" w:rsidRDefault="00A809DD">
      <w:pPr>
        <w:rPr>
          <w:rFonts w:ascii="Helvetica" w:hAnsi="Helvetica" w:cs="Arial"/>
          <w:sz w:val="22"/>
          <w:szCs w:val="22"/>
          <w:lang w:val="en-US"/>
        </w:rPr>
      </w:pPr>
    </w:p>
    <w:p w14:paraId="6568FB4D" w14:textId="77777777" w:rsidR="00A809DD" w:rsidRDefault="00A809DD">
      <w:pPr>
        <w:rPr>
          <w:rFonts w:ascii="Helvetica" w:hAnsi="Helvetica" w:cs="Arial"/>
          <w:sz w:val="22"/>
          <w:szCs w:val="22"/>
          <w:lang w:val="en-US"/>
        </w:rPr>
      </w:pPr>
    </w:p>
    <w:p w14:paraId="077DA8B2" w14:textId="77777777" w:rsidR="00A809DD" w:rsidRDefault="00456A69">
      <w:pPr>
        <w:tabs>
          <w:tab w:val="left" w:pos="3680"/>
        </w:tabs>
        <w:rPr>
          <w:rFonts w:ascii="Helvetica" w:hAnsi="Helvetica" w:cs="Arial"/>
          <w:sz w:val="22"/>
          <w:szCs w:val="22"/>
          <w:lang w:val="en-US"/>
        </w:rPr>
      </w:pPr>
      <w:r>
        <w:rPr>
          <w:rFonts w:ascii="Helvetica" w:hAnsi="Helvetica" w:cs="Arial"/>
          <w:sz w:val="22"/>
          <w:szCs w:val="22"/>
          <w:lang w:val="en-US"/>
        </w:rPr>
        <w:tab/>
      </w:r>
    </w:p>
    <w:sectPr w:rsidR="00A809DD" w:rsidSect="002968F6">
      <w:pgSz w:w="11900" w:h="16840"/>
      <w:pgMar w:top="851" w:right="1417" w:bottom="1417" w:left="1417" w:header="0" w:footer="708"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51442" w14:textId="77777777" w:rsidR="001A284B" w:rsidRDefault="001A284B">
      <w:r>
        <w:separator/>
      </w:r>
    </w:p>
  </w:endnote>
  <w:endnote w:type="continuationSeparator" w:id="0">
    <w:p w14:paraId="3EBDDBDF" w14:textId="77777777" w:rsidR="001A284B" w:rsidRDefault="001A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iberation Sans">
    <w:altName w:val="Arial"/>
    <w:charset w:val="01"/>
    <w:family w:val="swiss"/>
    <w:pitch w:val="variable"/>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78645" w14:textId="77777777" w:rsidR="001A284B" w:rsidRDefault="001A284B">
    <w:pPr>
      <w:pStyle w:val="Footer"/>
      <w:ind w:right="360"/>
    </w:pPr>
    <w:r>
      <w:rPr>
        <w:noProof/>
        <w:lang w:val="en-US" w:eastAsia="en-US"/>
      </w:rPr>
      <mc:AlternateContent>
        <mc:Choice Requires="wps">
          <w:drawing>
            <wp:anchor distT="0" distB="0" distL="4294966661" distR="4294966661" simplePos="0" relativeHeight="251657728" behindDoc="0" locked="0" layoutInCell="1" allowOverlap="1" wp14:anchorId="287CD90B" wp14:editId="589F4579">
              <wp:simplePos x="0" y="0"/>
              <wp:positionH relativeFrom="column">
                <wp:posOffset>5684520</wp:posOffset>
              </wp:positionH>
              <wp:positionV relativeFrom="paragraph">
                <wp:posOffset>635</wp:posOffset>
              </wp:positionV>
              <wp:extent cx="76835" cy="175260"/>
              <wp:effectExtent l="0" t="635" r="17145" b="14605"/>
              <wp:wrapSquare wrapText="larges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75260"/>
                      </a:xfrm>
                      <a:prstGeom prst="rect">
                        <a:avLst/>
                      </a:prstGeom>
                      <a:solidFill>
                        <a:srgbClr val="FFFFFF">
                          <a:alpha val="0"/>
                        </a:srgbClr>
                      </a:solidFill>
                      <a:ln w="9525">
                        <a:solidFill>
                          <a:srgbClr val="000000"/>
                        </a:solidFill>
                        <a:miter lim="800000"/>
                        <a:headEnd/>
                        <a:tailEnd/>
                      </a:ln>
                    </wps:spPr>
                    <wps:txbx>
                      <w:txbxContent>
                        <w:p w14:paraId="713921EC" w14:textId="77777777" w:rsidR="001A284B" w:rsidRDefault="001A284B">
                          <w:pPr>
                            <w:pStyle w:val="Footer"/>
                            <w:pBdr>
                              <w:top w:val="nil"/>
                              <w:left w:val="nil"/>
                              <w:bottom w:val="nil"/>
                              <w:right w:val="nil"/>
                            </w:pBdr>
                            <w:rPr>
                              <w:rStyle w:val="PageNumber"/>
                            </w:rPr>
                          </w:pPr>
                          <w:r>
                            <w:rPr>
                              <w:rStyle w:val="PageNumber"/>
                            </w:rPr>
                            <w:fldChar w:fldCharType="begin"/>
                          </w:r>
                          <w:r>
                            <w:instrText>PAGE</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47.6pt;margin-top:.05pt;width:6.05pt;height:13.8pt;z-index:251657728;visibility:visible;mso-wrap-style:square;mso-width-percent:0;mso-height-percent:0;mso-wrap-distance-left:-.05pt;mso-wrap-distance-top:0;mso-wrap-distance-right:-.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">
              <v:fill opacity="0"/>
              <v:textbox inset="0,0,0,0">
                <w:txbxContent>
                  <w:p w14:paraId="713921EC" w14:textId="77777777" w:rsidR="00D83CBA" w:rsidRDefault="00D83CBA">
                    <w:pPr>
                      <w:pStyle w:val="Footer"/>
                      <w:pBdr>
                        <w:top w:val="nil"/>
                        <w:left w:val="nil"/>
                        <w:bottom w:val="nil"/>
                        <w:right w:val="nil"/>
                      </w:pBdr>
                      <w:rPr>
                        <w:rStyle w:val="PageNumber"/>
                      </w:rPr>
                    </w:pPr>
                    <w:r>
                      <w:rPr>
                        <w:rStyle w:val="PageNumber"/>
                      </w:rPr>
                      <w:fldChar w:fldCharType="begin"/>
                    </w:r>
                    <w:r>
                      <w:instrText>PAGE</w:instrText>
                    </w:r>
                    <w:r>
                      <w:fldChar w:fldCharType="separate"/>
                    </w:r>
                    <w:r w:rsidR="002968F6">
                      <w:rPr>
                        <w:noProof/>
                      </w:rPr>
                      <w:t>4</w:t>
                    </w:r>
                    <w:r>
                      <w:fldChar w:fldCharType="end"/>
                    </w:r>
                  </w:p>
                </w:txbxContent>
              </v:textbox>
              <w10:wrap type="square" side="largest"/>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58ED" w14:textId="77777777" w:rsidR="001A284B" w:rsidRDefault="001A284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C6875" w14:textId="77777777" w:rsidR="001A284B" w:rsidRDefault="001A28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21795" w14:textId="77777777" w:rsidR="001A284B" w:rsidRDefault="001A284B">
      <w:r>
        <w:separator/>
      </w:r>
    </w:p>
  </w:footnote>
  <w:footnote w:type="continuationSeparator" w:id="0">
    <w:p w14:paraId="1E565D9E" w14:textId="77777777" w:rsidR="001A284B" w:rsidRDefault="001A28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C152DE"/>
    <w:multiLevelType w:val="multilevel"/>
    <w:tmpl w:val="B4DA8E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94E28A9"/>
    <w:multiLevelType w:val="multilevel"/>
    <w:tmpl w:val="38F80A0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195A45C7"/>
    <w:multiLevelType w:val="multilevel"/>
    <w:tmpl w:val="5510C5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35BE03C4"/>
    <w:multiLevelType w:val="hybridMultilevel"/>
    <w:tmpl w:val="634272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B73D5A"/>
    <w:multiLevelType w:val="multilevel"/>
    <w:tmpl w:val="C0A89A9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nsid w:val="48ED5EDB"/>
    <w:multiLevelType w:val="multilevel"/>
    <w:tmpl w:val="69D8FCF4"/>
    <w:lvl w:ilvl="0">
      <w:start w:val="1"/>
      <w:numFmt w:val="bullet"/>
      <w:lvlText w:val="-"/>
      <w:lvlJc w:val="left"/>
      <w:pPr>
        <w:ind w:left="720" w:hanging="360"/>
      </w:pPr>
      <w:rPr>
        <w:rFonts w:ascii="Helvetica" w:hAnsi="Helvetica" w:cs="Helvetic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62FC2E15"/>
    <w:multiLevelType w:val="multilevel"/>
    <w:tmpl w:val="3244DC5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74535B8B"/>
    <w:multiLevelType w:val="multilevel"/>
    <w:tmpl w:val="4784E8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79B72978"/>
    <w:multiLevelType w:val="multilevel"/>
    <w:tmpl w:val="1ADCE9E2"/>
    <w:lvl w:ilvl="0">
      <w:start w:val="8"/>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7D77039A"/>
    <w:multiLevelType w:val="hybridMultilevel"/>
    <w:tmpl w:val="BF6C16D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4"/>
  </w:num>
  <w:num w:numId="5">
    <w:abstractNumId w:val="10"/>
  </w:num>
  <w:num w:numId="6">
    <w:abstractNumId w:val="2"/>
  </w:num>
  <w:num w:numId="7">
    <w:abstractNumId w:val="7"/>
  </w:num>
  <w:num w:numId="8">
    <w:abstractNumId w:val="9"/>
  </w:num>
  <w:num w:numId="9">
    <w:abstractNumId w:val="5"/>
  </w:num>
  <w:num w:numId="10">
    <w:abstractNumId w:val="11"/>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DD"/>
    <w:rsid w:val="0001770C"/>
    <w:rsid w:val="000F462B"/>
    <w:rsid w:val="000F7B3F"/>
    <w:rsid w:val="001322F3"/>
    <w:rsid w:val="0014687E"/>
    <w:rsid w:val="00165DF9"/>
    <w:rsid w:val="001710E1"/>
    <w:rsid w:val="001A284B"/>
    <w:rsid w:val="001D4592"/>
    <w:rsid w:val="002968F6"/>
    <w:rsid w:val="002A0FB8"/>
    <w:rsid w:val="00393BE2"/>
    <w:rsid w:val="003E1AB9"/>
    <w:rsid w:val="00424483"/>
    <w:rsid w:val="00456A69"/>
    <w:rsid w:val="00521033"/>
    <w:rsid w:val="00521FF2"/>
    <w:rsid w:val="0062044D"/>
    <w:rsid w:val="00704C3F"/>
    <w:rsid w:val="007A46C7"/>
    <w:rsid w:val="008B3DED"/>
    <w:rsid w:val="00967276"/>
    <w:rsid w:val="00A14BE7"/>
    <w:rsid w:val="00A3586D"/>
    <w:rsid w:val="00A809DD"/>
    <w:rsid w:val="00AA39B8"/>
    <w:rsid w:val="00AE2640"/>
    <w:rsid w:val="00AF7307"/>
    <w:rsid w:val="00B31CAE"/>
    <w:rsid w:val="00C35602"/>
    <w:rsid w:val="00CB73C9"/>
    <w:rsid w:val="00D1397A"/>
    <w:rsid w:val="00D713E4"/>
    <w:rsid w:val="00D83CBA"/>
    <w:rsid w:val="00E22B4A"/>
    <w:rsid w:val="00EA5500"/>
    <w:rsid w:val="00EB453D"/>
    <w:rsid w:val="00EF6DAA"/>
    <w:rsid w:val="00F14067"/>
    <w:rsid w:val="00F15758"/>
    <w:rsid w:val="00F7486E"/>
    <w:rsid w:val="00FF188E"/>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BB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nl-NL"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87A3E"/>
  </w:style>
  <w:style w:type="character" w:styleId="PageNumber">
    <w:name w:val="page number"/>
    <w:basedOn w:val="DefaultParagraphFont"/>
    <w:rsid w:val="00EB4469"/>
  </w:style>
  <w:style w:type="character" w:styleId="CommentReference">
    <w:name w:val="annotation reference"/>
    <w:basedOn w:val="DefaultParagraphFont"/>
    <w:rsid w:val="00306624"/>
    <w:rPr>
      <w:sz w:val="16"/>
      <w:szCs w:val="16"/>
    </w:rPr>
  </w:style>
  <w:style w:type="character" w:customStyle="1" w:styleId="CommentTextChar">
    <w:name w:val="Comment Text Char"/>
    <w:basedOn w:val="DefaultParagraphFont"/>
    <w:link w:val="CommentText"/>
    <w:rsid w:val="00306624"/>
  </w:style>
  <w:style w:type="character" w:customStyle="1" w:styleId="CommentSubjectChar">
    <w:name w:val="Comment Subject Char"/>
    <w:basedOn w:val="CommentTextChar"/>
    <w:link w:val="CommentSubject"/>
    <w:rsid w:val="00306624"/>
    <w:rPr>
      <w:b/>
      <w:bCs/>
    </w:rPr>
  </w:style>
  <w:style w:type="character" w:customStyle="1" w:styleId="BalloonTextChar">
    <w:name w:val="Balloon Text Char"/>
    <w:basedOn w:val="DefaultParagraphFont"/>
    <w:link w:val="BalloonText"/>
    <w:rsid w:val="00306624"/>
    <w:rPr>
      <w:rFonts w:ascii="Tahoma" w:hAnsi="Tahoma" w:cs="Tahoma"/>
      <w:sz w:val="16"/>
      <w:szCs w:val="16"/>
    </w:rPr>
  </w:style>
  <w:style w:type="character" w:customStyle="1" w:styleId="InternetLink">
    <w:name w:val="Internet Link"/>
    <w:basedOn w:val="DefaultParagraphFont"/>
    <w:uiPriority w:val="99"/>
    <w:unhideWhenUsed/>
    <w:rsid w:val="005B00FC"/>
    <w:rPr>
      <w:color w:val="0000FF"/>
      <w:u w:val="single"/>
      <w:lang w:val="uz-Cyrl-UZ" w:eastAsia="uz-Cyrl-UZ" w:bidi="uz-Cyrl-UZ"/>
    </w:rPr>
  </w:style>
  <w:style w:type="character" w:customStyle="1" w:styleId="apple-converted-space">
    <w:name w:val="apple-converted-space"/>
    <w:basedOn w:val="DefaultParagraphFont"/>
    <w:rsid w:val="007F5740"/>
  </w:style>
  <w:style w:type="character" w:styleId="Strong">
    <w:name w:val="Strong"/>
    <w:basedOn w:val="DefaultParagraphFont"/>
    <w:uiPriority w:val="22"/>
    <w:qFormat/>
    <w:rsid w:val="007F5740"/>
    <w:rPr>
      <w:b/>
      <w:bCs/>
    </w:rPr>
  </w:style>
  <w:style w:type="character" w:styleId="PlaceholderText">
    <w:name w:val="Placeholder Text"/>
    <w:basedOn w:val="DefaultParagraphFont"/>
    <w:uiPriority w:val="67"/>
    <w:rsid w:val="00A5173F"/>
    <w:rPr>
      <w:color w:val="808080"/>
    </w:rPr>
  </w:style>
  <w:style w:type="character" w:styleId="FollowedHyperlink">
    <w:name w:val="FollowedHyperlink"/>
    <w:basedOn w:val="DefaultParagraphFont"/>
    <w:rsid w:val="00CA2481"/>
    <w:rPr>
      <w:color w:val="800080"/>
      <w:u w:val="single"/>
    </w:rPr>
  </w:style>
  <w:style w:type="character" w:customStyle="1" w:styleId="ListLabel1">
    <w:name w:val="ListLabel 1"/>
    <w:rPr>
      <w:rFonts w:cs="Courier New"/>
    </w:rPr>
  </w:style>
  <w:style w:type="character" w:customStyle="1" w:styleId="ListLabel2">
    <w:name w:val="ListLabel 2"/>
    <w:rPr>
      <w:rFonts w:eastAsia="Times New Roman" w:cs="Arial"/>
    </w:rPr>
  </w:style>
  <w:style w:type="character" w:customStyle="1" w:styleId="ListLabel3">
    <w:name w:val="ListLabel 3"/>
    <w:rPr>
      <w:rFonts w:cs="Times New Roman"/>
      <w:sz w:val="16"/>
    </w:rPr>
  </w:style>
  <w:style w:type="character" w:customStyle="1" w:styleId="ListLabel4">
    <w:name w:val="ListLabel 4"/>
    <w:rPr>
      <w:rFonts w:eastAsia="Calibri" w:cs="Arial"/>
    </w:rPr>
  </w:style>
  <w:style w:type="character" w:customStyle="1" w:styleId="ListLabel5">
    <w:name w:val="ListLabel 5"/>
  </w:style>
  <w:style w:type="paragraph" w:customStyle="1" w:styleId="Heading">
    <w:name w:val="Heading"/>
    <w:basedOn w:val="Normal"/>
    <w:next w:val="TextBody"/>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pPr>
      <w:suppressLineNumbers/>
      <w:spacing w:before="120" w:after="120"/>
    </w:pPr>
    <w:rPr>
      <w:rFonts w:cs="Lohit Devanagari"/>
      <w:i/>
      <w:iCs/>
    </w:rPr>
  </w:style>
  <w:style w:type="paragraph" w:customStyle="1" w:styleId="Index">
    <w:name w:val="Index"/>
    <w:basedOn w:val="Normal"/>
    <w:pPr>
      <w:suppressLineNumbers/>
    </w:pPr>
    <w:rPr>
      <w:rFonts w:cs="Lohit Devanagari"/>
    </w:rPr>
  </w:style>
  <w:style w:type="paragraph" w:customStyle="1" w:styleId="Geenafstand1">
    <w:name w:val="Geen afstand1"/>
    <w:qFormat/>
    <w:rsid w:val="001D4E36"/>
    <w:pPr>
      <w:suppressAutoHyphens/>
    </w:pPr>
    <w:rPr>
      <w:rFonts w:ascii="Calibri" w:eastAsia="Calibri" w:hAnsi="Calibri"/>
      <w:sz w:val="22"/>
      <w:szCs w:val="22"/>
      <w:lang w:val="nl-NL"/>
    </w:rPr>
  </w:style>
  <w:style w:type="paragraph" w:styleId="HTMLPreformatted">
    <w:name w:val="HTML Preformatted"/>
    <w:basedOn w:val="Normal"/>
    <w:rsid w:val="00385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rsid w:val="00EB4469"/>
    <w:pPr>
      <w:tabs>
        <w:tab w:val="center" w:pos="4536"/>
        <w:tab w:val="right" w:pos="9072"/>
      </w:tabs>
    </w:pPr>
  </w:style>
  <w:style w:type="paragraph" w:styleId="CommentText">
    <w:name w:val="annotation text"/>
    <w:basedOn w:val="Normal"/>
    <w:link w:val="CommentTextChar"/>
    <w:rsid w:val="00306624"/>
    <w:rPr>
      <w:sz w:val="20"/>
      <w:szCs w:val="20"/>
    </w:rPr>
  </w:style>
  <w:style w:type="paragraph" w:styleId="CommentSubject">
    <w:name w:val="annotation subject"/>
    <w:basedOn w:val="CommentText"/>
    <w:link w:val="CommentSubjectChar"/>
    <w:rsid w:val="00306624"/>
    <w:rPr>
      <w:b/>
      <w:bCs/>
    </w:rPr>
  </w:style>
  <w:style w:type="paragraph" w:styleId="BalloonText">
    <w:name w:val="Balloon Text"/>
    <w:basedOn w:val="Normal"/>
    <w:link w:val="BalloonTextChar"/>
    <w:rsid w:val="00306624"/>
    <w:rPr>
      <w:rFonts w:ascii="Tahoma" w:hAnsi="Tahoma" w:cs="Tahoma"/>
      <w:sz w:val="16"/>
      <w:szCs w:val="16"/>
    </w:rPr>
  </w:style>
  <w:style w:type="paragraph" w:styleId="ListParagraph">
    <w:name w:val="List Paragraph"/>
    <w:basedOn w:val="Normal"/>
    <w:uiPriority w:val="34"/>
    <w:qFormat/>
    <w:rsid w:val="005B563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7F5740"/>
    <w:pPr>
      <w:spacing w:after="280"/>
    </w:pPr>
  </w:style>
  <w:style w:type="paragraph" w:styleId="Revision">
    <w:name w:val="Revision"/>
    <w:uiPriority w:val="71"/>
    <w:rsid w:val="00A04DA0"/>
    <w:pPr>
      <w:suppressAutoHyphens/>
    </w:pPr>
    <w:rPr>
      <w:sz w:val="24"/>
      <w:szCs w:val="24"/>
      <w:lang w:val="nl-NL" w:eastAsia="nl-NL"/>
    </w:rPr>
  </w:style>
  <w:style w:type="paragraph" w:customStyle="1" w:styleId="FrameContents">
    <w:name w:val="Frame Contents"/>
    <w:basedOn w:val="Normal"/>
  </w:style>
  <w:style w:type="table" w:styleId="TableGrid">
    <w:name w:val="Table Grid"/>
    <w:basedOn w:val="TableNormal"/>
    <w:rsid w:val="00671D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968F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nl-NL"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87A3E"/>
  </w:style>
  <w:style w:type="character" w:styleId="PageNumber">
    <w:name w:val="page number"/>
    <w:basedOn w:val="DefaultParagraphFont"/>
    <w:rsid w:val="00EB4469"/>
  </w:style>
  <w:style w:type="character" w:styleId="CommentReference">
    <w:name w:val="annotation reference"/>
    <w:basedOn w:val="DefaultParagraphFont"/>
    <w:rsid w:val="00306624"/>
    <w:rPr>
      <w:sz w:val="16"/>
      <w:szCs w:val="16"/>
    </w:rPr>
  </w:style>
  <w:style w:type="character" w:customStyle="1" w:styleId="CommentTextChar">
    <w:name w:val="Comment Text Char"/>
    <w:basedOn w:val="DefaultParagraphFont"/>
    <w:link w:val="CommentText"/>
    <w:rsid w:val="00306624"/>
  </w:style>
  <w:style w:type="character" w:customStyle="1" w:styleId="CommentSubjectChar">
    <w:name w:val="Comment Subject Char"/>
    <w:basedOn w:val="CommentTextChar"/>
    <w:link w:val="CommentSubject"/>
    <w:rsid w:val="00306624"/>
    <w:rPr>
      <w:b/>
      <w:bCs/>
    </w:rPr>
  </w:style>
  <w:style w:type="character" w:customStyle="1" w:styleId="BalloonTextChar">
    <w:name w:val="Balloon Text Char"/>
    <w:basedOn w:val="DefaultParagraphFont"/>
    <w:link w:val="BalloonText"/>
    <w:rsid w:val="00306624"/>
    <w:rPr>
      <w:rFonts w:ascii="Tahoma" w:hAnsi="Tahoma" w:cs="Tahoma"/>
      <w:sz w:val="16"/>
      <w:szCs w:val="16"/>
    </w:rPr>
  </w:style>
  <w:style w:type="character" w:customStyle="1" w:styleId="InternetLink">
    <w:name w:val="Internet Link"/>
    <w:basedOn w:val="DefaultParagraphFont"/>
    <w:uiPriority w:val="99"/>
    <w:unhideWhenUsed/>
    <w:rsid w:val="005B00FC"/>
    <w:rPr>
      <w:color w:val="0000FF"/>
      <w:u w:val="single"/>
      <w:lang w:val="uz-Cyrl-UZ" w:eastAsia="uz-Cyrl-UZ" w:bidi="uz-Cyrl-UZ"/>
    </w:rPr>
  </w:style>
  <w:style w:type="character" w:customStyle="1" w:styleId="apple-converted-space">
    <w:name w:val="apple-converted-space"/>
    <w:basedOn w:val="DefaultParagraphFont"/>
    <w:rsid w:val="007F5740"/>
  </w:style>
  <w:style w:type="character" w:styleId="Strong">
    <w:name w:val="Strong"/>
    <w:basedOn w:val="DefaultParagraphFont"/>
    <w:uiPriority w:val="22"/>
    <w:qFormat/>
    <w:rsid w:val="007F5740"/>
    <w:rPr>
      <w:b/>
      <w:bCs/>
    </w:rPr>
  </w:style>
  <w:style w:type="character" w:styleId="PlaceholderText">
    <w:name w:val="Placeholder Text"/>
    <w:basedOn w:val="DefaultParagraphFont"/>
    <w:uiPriority w:val="67"/>
    <w:rsid w:val="00A5173F"/>
    <w:rPr>
      <w:color w:val="808080"/>
    </w:rPr>
  </w:style>
  <w:style w:type="character" w:styleId="FollowedHyperlink">
    <w:name w:val="FollowedHyperlink"/>
    <w:basedOn w:val="DefaultParagraphFont"/>
    <w:rsid w:val="00CA2481"/>
    <w:rPr>
      <w:color w:val="800080"/>
      <w:u w:val="single"/>
    </w:rPr>
  </w:style>
  <w:style w:type="character" w:customStyle="1" w:styleId="ListLabel1">
    <w:name w:val="ListLabel 1"/>
    <w:rPr>
      <w:rFonts w:cs="Courier New"/>
    </w:rPr>
  </w:style>
  <w:style w:type="character" w:customStyle="1" w:styleId="ListLabel2">
    <w:name w:val="ListLabel 2"/>
    <w:rPr>
      <w:rFonts w:eastAsia="Times New Roman" w:cs="Arial"/>
    </w:rPr>
  </w:style>
  <w:style w:type="character" w:customStyle="1" w:styleId="ListLabel3">
    <w:name w:val="ListLabel 3"/>
    <w:rPr>
      <w:rFonts w:cs="Times New Roman"/>
      <w:sz w:val="16"/>
    </w:rPr>
  </w:style>
  <w:style w:type="character" w:customStyle="1" w:styleId="ListLabel4">
    <w:name w:val="ListLabel 4"/>
    <w:rPr>
      <w:rFonts w:eastAsia="Calibri" w:cs="Arial"/>
    </w:rPr>
  </w:style>
  <w:style w:type="character" w:customStyle="1" w:styleId="ListLabel5">
    <w:name w:val="ListLabel 5"/>
  </w:style>
  <w:style w:type="paragraph" w:customStyle="1" w:styleId="Heading">
    <w:name w:val="Heading"/>
    <w:basedOn w:val="Normal"/>
    <w:next w:val="TextBody"/>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pPr>
      <w:suppressLineNumbers/>
      <w:spacing w:before="120" w:after="120"/>
    </w:pPr>
    <w:rPr>
      <w:rFonts w:cs="Lohit Devanagari"/>
      <w:i/>
      <w:iCs/>
    </w:rPr>
  </w:style>
  <w:style w:type="paragraph" w:customStyle="1" w:styleId="Index">
    <w:name w:val="Index"/>
    <w:basedOn w:val="Normal"/>
    <w:pPr>
      <w:suppressLineNumbers/>
    </w:pPr>
    <w:rPr>
      <w:rFonts w:cs="Lohit Devanagari"/>
    </w:rPr>
  </w:style>
  <w:style w:type="paragraph" w:customStyle="1" w:styleId="Geenafstand1">
    <w:name w:val="Geen afstand1"/>
    <w:qFormat/>
    <w:rsid w:val="001D4E36"/>
    <w:pPr>
      <w:suppressAutoHyphens/>
    </w:pPr>
    <w:rPr>
      <w:rFonts w:ascii="Calibri" w:eastAsia="Calibri" w:hAnsi="Calibri"/>
      <w:sz w:val="22"/>
      <w:szCs w:val="22"/>
      <w:lang w:val="nl-NL"/>
    </w:rPr>
  </w:style>
  <w:style w:type="paragraph" w:styleId="HTMLPreformatted">
    <w:name w:val="HTML Preformatted"/>
    <w:basedOn w:val="Normal"/>
    <w:rsid w:val="00385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rsid w:val="00EB4469"/>
    <w:pPr>
      <w:tabs>
        <w:tab w:val="center" w:pos="4536"/>
        <w:tab w:val="right" w:pos="9072"/>
      </w:tabs>
    </w:pPr>
  </w:style>
  <w:style w:type="paragraph" w:styleId="CommentText">
    <w:name w:val="annotation text"/>
    <w:basedOn w:val="Normal"/>
    <w:link w:val="CommentTextChar"/>
    <w:rsid w:val="00306624"/>
    <w:rPr>
      <w:sz w:val="20"/>
      <w:szCs w:val="20"/>
    </w:rPr>
  </w:style>
  <w:style w:type="paragraph" w:styleId="CommentSubject">
    <w:name w:val="annotation subject"/>
    <w:basedOn w:val="CommentText"/>
    <w:link w:val="CommentSubjectChar"/>
    <w:rsid w:val="00306624"/>
    <w:rPr>
      <w:b/>
      <w:bCs/>
    </w:rPr>
  </w:style>
  <w:style w:type="paragraph" w:styleId="BalloonText">
    <w:name w:val="Balloon Text"/>
    <w:basedOn w:val="Normal"/>
    <w:link w:val="BalloonTextChar"/>
    <w:rsid w:val="00306624"/>
    <w:rPr>
      <w:rFonts w:ascii="Tahoma" w:hAnsi="Tahoma" w:cs="Tahoma"/>
      <w:sz w:val="16"/>
      <w:szCs w:val="16"/>
    </w:rPr>
  </w:style>
  <w:style w:type="paragraph" w:styleId="ListParagraph">
    <w:name w:val="List Paragraph"/>
    <w:basedOn w:val="Normal"/>
    <w:uiPriority w:val="34"/>
    <w:qFormat/>
    <w:rsid w:val="005B563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7F5740"/>
    <w:pPr>
      <w:spacing w:after="280"/>
    </w:pPr>
  </w:style>
  <w:style w:type="paragraph" w:styleId="Revision">
    <w:name w:val="Revision"/>
    <w:uiPriority w:val="71"/>
    <w:rsid w:val="00A04DA0"/>
    <w:pPr>
      <w:suppressAutoHyphens/>
    </w:pPr>
    <w:rPr>
      <w:sz w:val="24"/>
      <w:szCs w:val="24"/>
      <w:lang w:val="nl-NL" w:eastAsia="nl-NL"/>
    </w:rPr>
  </w:style>
  <w:style w:type="paragraph" w:customStyle="1" w:styleId="FrameContents">
    <w:name w:val="Frame Contents"/>
    <w:basedOn w:val="Normal"/>
  </w:style>
  <w:style w:type="table" w:styleId="TableGrid">
    <w:name w:val="Table Grid"/>
    <w:basedOn w:val="TableNormal"/>
    <w:rsid w:val="00671D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96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x.doi.org/10.1017/thg.2012.6" TargetMode="External"/><Relationship Id="rId20" Type="http://schemas.openxmlformats.org/officeDocument/2006/relationships/hyperlink" Target="https://filezilla-project.org/download.php?type=client"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wmf"/><Relationship Id="rId11" Type="http://schemas.openxmlformats.org/officeDocument/2006/relationships/hyperlink" Target="mailto:d.j.a.smit@vu.nl"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http://genepath.med.harvard.edu/~reich/Software.htm" TargetMode="External"/><Relationship Id="rId16" Type="http://schemas.openxmlformats.org/officeDocument/2006/relationships/hyperlink" Target="http://www.complextraitgenomics.com/software/gcta/manipulation_grm.html" TargetMode="External"/><Relationship Id="rId17" Type="http://schemas.openxmlformats.org/officeDocument/2006/relationships/hyperlink" Target="http://pngu.mgh.harvard.edu/~purcell/plink/summary.shtml" TargetMode="External"/><Relationship Id="rId18" Type="http://schemas.openxmlformats.org/officeDocument/2006/relationships/hyperlink" Target="mailto:d.j.a.smit@vu.nl" TargetMode="External"/><Relationship Id="rId19" Type="http://schemas.openxmlformats.org/officeDocument/2006/relationships/hyperlink" Target="http://toby.freeshell.org/software/quicktest.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9447A-DF38-B14A-9214-162872DEC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3306</Words>
  <Characters>18845</Characters>
  <Application>Microsoft Macintosh Word</Application>
  <DocSecurity>0</DocSecurity>
  <Lines>157</Lines>
  <Paragraphs>44</Paragraphs>
  <ScaleCrop>false</ScaleCrop>
  <Company>VU University</Company>
  <LinksUpToDate>false</LinksUpToDate>
  <CharactersWithSpaces>22107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EGG-GWAMA-WITHIN-COHORT-ANALYSIS-PLAN-HEADCIRCUMFERENCE-200609</dc:title>
  <dc:creator>580791</dc:creator>
  <cp:lastModifiedBy>Dirk Smit</cp:lastModifiedBy>
  <cp:revision>5</cp:revision>
  <cp:lastPrinted>2015-01-23T16:57:00Z</cp:lastPrinted>
  <dcterms:created xsi:type="dcterms:W3CDTF">2015-03-27T11:01:00Z</dcterms:created>
  <dcterms:modified xsi:type="dcterms:W3CDTF">2015-03-27T13:36:00Z</dcterms:modified>
  <dc:language>en-US</dc:language>
</cp:coreProperties>
</file>